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41" w:rsidRPr="0010684D" w:rsidRDefault="00A57CF1" w:rsidP="00DA4541">
      <w:pPr>
        <w:tabs>
          <w:tab w:val="left" w:pos="1650"/>
          <w:tab w:val="left" w:pos="3555"/>
          <w:tab w:val="left" w:pos="5520"/>
        </w:tabs>
        <w:ind w:left="851"/>
        <w:rPr>
          <w:b/>
          <w:i/>
          <w:caps/>
          <w:color w:val="A6A6A6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84864" behindDoc="1" locked="0" layoutInCell="1" allowOverlap="1" wp14:anchorId="64CAB0B0" wp14:editId="4EE92AAD">
            <wp:simplePos x="0" y="0"/>
            <wp:positionH relativeFrom="column">
              <wp:posOffset>5905346</wp:posOffset>
            </wp:positionH>
            <wp:positionV relativeFrom="paragraph">
              <wp:posOffset>105410</wp:posOffset>
            </wp:positionV>
            <wp:extent cx="752475" cy="73071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30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541"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4895FE07" wp14:editId="3D3F2EDB">
            <wp:simplePos x="0" y="0"/>
            <wp:positionH relativeFrom="column">
              <wp:posOffset>1069340</wp:posOffset>
            </wp:positionH>
            <wp:positionV relativeFrom="paragraph">
              <wp:posOffset>134620</wp:posOffset>
            </wp:positionV>
            <wp:extent cx="752527" cy="751840"/>
            <wp:effectExtent l="0" t="0" r="9525" b="0"/>
            <wp:wrapNone/>
            <wp:docPr id="6" name="Рисунок 6" descr="C:\Users\Alafuz\Downloads\kgo копия_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lafuz\Downloads\kgo копия_логоти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1" cy="75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541"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3BF55902" wp14:editId="4E646636">
            <wp:simplePos x="0" y="0"/>
            <wp:positionH relativeFrom="margin">
              <wp:posOffset>2051685</wp:posOffset>
            </wp:positionH>
            <wp:positionV relativeFrom="paragraph">
              <wp:posOffset>21590</wp:posOffset>
            </wp:positionV>
            <wp:extent cx="685800" cy="824230"/>
            <wp:effectExtent l="0" t="0" r="0" b="0"/>
            <wp:wrapNone/>
            <wp:docPr id="3" name="Рисунок 3" descr="C:\Users\Alafuz\Desktop\фото на сайт\МЧС Марий Э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lafuz\Desktop\фото на сайт\МЧС Марий Эл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541">
        <w:rPr>
          <w:noProof/>
          <w:lang w:bidi="ar-SA"/>
        </w:rPr>
        <w:drawing>
          <wp:anchor distT="0" distB="0" distL="114300" distR="114300" simplePos="0" relativeHeight="251668480" behindDoc="1" locked="0" layoutInCell="1" allowOverlap="1" wp14:anchorId="7CB20034" wp14:editId="53BEBBE2">
            <wp:simplePos x="0" y="0"/>
            <wp:positionH relativeFrom="column">
              <wp:posOffset>78740</wp:posOffset>
            </wp:positionH>
            <wp:positionV relativeFrom="paragraph">
              <wp:posOffset>200660</wp:posOffset>
            </wp:positionV>
            <wp:extent cx="712470" cy="724535"/>
            <wp:effectExtent l="0" t="0" r="0" b="0"/>
            <wp:wrapNone/>
            <wp:docPr id="15" name="Рисунок 15" descr="https://pp.vk.me/c633722/v633722467/1c765/e43V_yq37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pp.vk.me/c633722/v633722467/1c765/e43V_yq37k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541" w:rsidRPr="00AC2715">
        <w:rPr>
          <w:noProof/>
          <w:spacing w:val="34"/>
          <w:lang w:bidi="ar-SA"/>
        </w:rPr>
        <w:drawing>
          <wp:anchor distT="0" distB="0" distL="114300" distR="114300" simplePos="0" relativeHeight="251672576" behindDoc="0" locked="0" layoutInCell="1" allowOverlap="1" wp14:anchorId="573AA3A5" wp14:editId="7FA4C2E9">
            <wp:simplePos x="0" y="0"/>
            <wp:positionH relativeFrom="column">
              <wp:posOffset>4947285</wp:posOffset>
            </wp:positionH>
            <wp:positionV relativeFrom="paragraph">
              <wp:posOffset>120015</wp:posOffset>
            </wp:positionV>
            <wp:extent cx="721995" cy="704850"/>
            <wp:effectExtent l="0" t="0" r="1905" b="0"/>
            <wp:wrapSquare wrapText="bothSides"/>
            <wp:docPr id="16" name="Рисунок 16" descr="фст рм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ст рм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541">
        <w:rPr>
          <w:noProof/>
          <w:lang w:bidi="ar-SA"/>
        </w:rPr>
        <w:drawing>
          <wp:anchor distT="0" distB="0" distL="114300" distR="114300" simplePos="0" relativeHeight="251670528" behindDoc="1" locked="0" layoutInCell="1" allowOverlap="1" wp14:anchorId="3B5F6C2A" wp14:editId="56C547FF">
            <wp:simplePos x="0" y="0"/>
            <wp:positionH relativeFrom="column">
              <wp:posOffset>4177665</wp:posOffset>
            </wp:positionH>
            <wp:positionV relativeFrom="paragraph">
              <wp:posOffset>49530</wp:posOffset>
            </wp:positionV>
            <wp:extent cx="495300" cy="787400"/>
            <wp:effectExtent l="0" t="0" r="0" b="0"/>
            <wp:wrapNone/>
            <wp:docPr id="1" name="Рисунок 1" descr="C:\Users\Alafuz\Desktop\фото на сайт\1200px-Coat_of_Arms_of_Mari_E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afuz\Desktop\фото на сайт\1200px-Coat_of_Arms_of_Mari_El.sv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541">
        <w:rPr>
          <w:noProof/>
          <w:lang w:bidi="ar-SA"/>
        </w:rPr>
        <w:drawing>
          <wp:anchor distT="0" distB="0" distL="114300" distR="114300" simplePos="0" relativeHeight="251671552" behindDoc="1" locked="0" layoutInCell="1" allowOverlap="1" wp14:anchorId="6967D913" wp14:editId="4FFFAD21">
            <wp:simplePos x="0" y="0"/>
            <wp:positionH relativeFrom="column">
              <wp:posOffset>2953385</wp:posOffset>
            </wp:positionH>
            <wp:positionV relativeFrom="paragraph">
              <wp:posOffset>19685</wp:posOffset>
            </wp:positionV>
            <wp:extent cx="963295" cy="962025"/>
            <wp:effectExtent l="0" t="0" r="8255" b="9525"/>
            <wp:wrapNone/>
            <wp:docPr id="17" name="Рисунок 17" descr="C:\Users\Alafuz\Desktop\p80hMWhnf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C:\Users\Alafuz\Desktop\p80hMWhnfX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541">
        <w:rPr>
          <w:b/>
          <w:i/>
          <w:caps/>
          <w:color w:val="A6A6A6"/>
          <w:sz w:val="28"/>
          <w:szCs w:val="28"/>
        </w:rPr>
        <w:tab/>
      </w:r>
      <w:r w:rsidR="00DA4541">
        <w:rPr>
          <w:b/>
          <w:i/>
          <w:caps/>
          <w:color w:val="A6A6A6"/>
          <w:sz w:val="28"/>
          <w:szCs w:val="28"/>
        </w:rPr>
        <w:tab/>
      </w:r>
      <w:r w:rsidR="00DA4541">
        <w:rPr>
          <w:b/>
          <w:i/>
          <w:caps/>
          <w:color w:val="A6A6A6"/>
          <w:sz w:val="28"/>
          <w:szCs w:val="28"/>
        </w:rPr>
        <w:tab/>
      </w:r>
    </w:p>
    <w:p w:rsidR="00DA4541" w:rsidRDefault="00DA4541" w:rsidP="00DA4541">
      <w:pPr>
        <w:tabs>
          <w:tab w:val="center" w:pos="3287"/>
          <w:tab w:val="left" w:pos="6915"/>
        </w:tabs>
        <w:ind w:left="85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br w:type="textWrapping" w:clear="all"/>
      </w:r>
    </w:p>
    <w:p w:rsidR="00DA4541" w:rsidRPr="00803E8B" w:rsidRDefault="00DA4541" w:rsidP="00DA4541">
      <w:pPr>
        <w:pStyle w:val="a6"/>
        <w:ind w:left="284" w:firstLine="0"/>
        <w:jc w:val="center"/>
        <w:rPr>
          <w:b/>
          <w:sz w:val="12"/>
          <w:szCs w:val="28"/>
          <w:lang w:val="en-US"/>
        </w:rPr>
      </w:pPr>
    </w:p>
    <w:p w:rsidR="00DA4541" w:rsidRPr="00C60F0F" w:rsidRDefault="00AE7B4F" w:rsidP="00DA4541">
      <w:pPr>
        <w:pStyle w:val="a6"/>
        <w:ind w:left="284"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 w:rsidR="00DA4541" w:rsidRPr="00C60F0F">
        <w:rPr>
          <w:b/>
          <w:szCs w:val="28"/>
        </w:rPr>
        <w:t xml:space="preserve"> СЛЕТ </w:t>
      </w:r>
      <w:r w:rsidR="00A950A7">
        <w:rPr>
          <w:b/>
          <w:szCs w:val="28"/>
        </w:rPr>
        <w:t xml:space="preserve">МОБИЛЬНЫХ ОТРЯДОВ </w:t>
      </w:r>
      <w:r w:rsidR="00DA4541" w:rsidRPr="00C60F0F">
        <w:rPr>
          <w:b/>
          <w:szCs w:val="28"/>
        </w:rPr>
        <w:t xml:space="preserve">РЕГИОНАЛЬНОГО ОТДЕЛЕНИЯ </w:t>
      </w:r>
      <w:r w:rsidR="00A950A7">
        <w:rPr>
          <w:b/>
          <w:szCs w:val="28"/>
        </w:rPr>
        <w:br/>
      </w:r>
      <w:r w:rsidR="00DA4541" w:rsidRPr="00C60F0F">
        <w:rPr>
          <w:b/>
          <w:szCs w:val="28"/>
        </w:rPr>
        <w:t>ВСЕРОССИЙСКОГО ДЕТСКО-ЮНОШЕСКОГО ОБЩЕСТВЕННОГО ДВИЖЕНИЯ</w:t>
      </w:r>
    </w:p>
    <w:p w:rsidR="00DA4541" w:rsidRPr="00C60F0F" w:rsidRDefault="00DA4541" w:rsidP="00DA4541">
      <w:pPr>
        <w:pStyle w:val="a6"/>
        <w:ind w:left="0" w:firstLine="0"/>
        <w:jc w:val="center"/>
        <w:rPr>
          <w:b/>
          <w:szCs w:val="28"/>
        </w:rPr>
      </w:pPr>
      <w:r w:rsidRPr="00C60F0F">
        <w:rPr>
          <w:b/>
          <w:szCs w:val="28"/>
        </w:rPr>
        <w:t xml:space="preserve"> «ШКОЛА БЕЗОПАСНОСТИ» РЕСПУБЛИКИ МАРИЙ ЭЛ</w:t>
      </w:r>
    </w:p>
    <w:p w:rsidR="00DA4541" w:rsidRPr="00803E8B" w:rsidRDefault="00DA4541" w:rsidP="00DA4541">
      <w:pPr>
        <w:pBdr>
          <w:bottom w:val="double" w:sz="6" w:space="0" w:color="auto"/>
        </w:pBdr>
        <w:ind w:left="851"/>
        <w:jc w:val="center"/>
        <w:rPr>
          <w:b/>
          <w:sz w:val="10"/>
        </w:rPr>
      </w:pPr>
    </w:p>
    <w:p w:rsidR="00DA4541" w:rsidRPr="00C60F0F" w:rsidRDefault="00AE7B4F" w:rsidP="00DA4541">
      <w:pPr>
        <w:ind w:left="851" w:right="-142"/>
        <w:rPr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Arial" w:hAnsi="Arial" w:cs="Arial"/>
          <w:i/>
          <w:sz w:val="14"/>
          <w:szCs w:val="20"/>
        </w:rPr>
        <w:t>13</w:t>
      </w:r>
      <w:r w:rsidR="00DA4541" w:rsidRPr="00803E8B">
        <w:rPr>
          <w:rFonts w:ascii="Arial" w:hAnsi="Arial" w:cs="Arial"/>
          <w:i/>
          <w:sz w:val="14"/>
          <w:szCs w:val="20"/>
        </w:rPr>
        <w:t xml:space="preserve"> - </w:t>
      </w:r>
      <w:r>
        <w:rPr>
          <w:rFonts w:ascii="Arial" w:hAnsi="Arial" w:cs="Arial"/>
          <w:i/>
          <w:sz w:val="14"/>
          <w:szCs w:val="20"/>
        </w:rPr>
        <w:t>15</w:t>
      </w:r>
      <w:r w:rsidR="00DA4541" w:rsidRPr="00803E8B">
        <w:rPr>
          <w:rFonts w:ascii="Arial" w:hAnsi="Arial" w:cs="Arial"/>
          <w:i/>
          <w:sz w:val="14"/>
          <w:szCs w:val="20"/>
        </w:rPr>
        <w:t xml:space="preserve"> октября 20</w:t>
      </w:r>
      <w:r w:rsidR="00F809AC" w:rsidRPr="00803E8B">
        <w:rPr>
          <w:rFonts w:ascii="Arial" w:hAnsi="Arial" w:cs="Arial"/>
          <w:i/>
          <w:sz w:val="14"/>
          <w:szCs w:val="20"/>
        </w:rPr>
        <w:t>2</w:t>
      </w:r>
      <w:r>
        <w:rPr>
          <w:rFonts w:ascii="Arial" w:hAnsi="Arial" w:cs="Arial"/>
          <w:i/>
          <w:sz w:val="14"/>
          <w:szCs w:val="20"/>
          <w:lang w:val="en-US"/>
        </w:rPr>
        <w:t>3</w:t>
      </w:r>
      <w:r w:rsidR="00DA4541" w:rsidRPr="00803E8B">
        <w:rPr>
          <w:rFonts w:ascii="Arial" w:hAnsi="Arial" w:cs="Arial"/>
          <w:i/>
          <w:sz w:val="14"/>
          <w:szCs w:val="20"/>
        </w:rPr>
        <w:t xml:space="preserve"> г.         </w:t>
      </w:r>
      <w:r w:rsidR="00DA4541" w:rsidRPr="00803E8B">
        <w:rPr>
          <w:rFonts w:ascii="Arial" w:hAnsi="Arial" w:cs="Arial"/>
          <w:i/>
          <w:sz w:val="14"/>
          <w:szCs w:val="20"/>
        </w:rPr>
        <w:tab/>
        <w:t xml:space="preserve">                                                           </w:t>
      </w:r>
      <w:r w:rsidR="00A950A7" w:rsidRPr="00803E8B">
        <w:rPr>
          <w:rFonts w:ascii="Arial" w:hAnsi="Arial" w:cs="Arial"/>
          <w:i/>
          <w:sz w:val="14"/>
          <w:szCs w:val="20"/>
        </w:rPr>
        <w:t xml:space="preserve">                                        </w:t>
      </w:r>
      <w:r w:rsidR="00803E8B">
        <w:rPr>
          <w:rFonts w:ascii="Arial" w:hAnsi="Arial" w:cs="Arial"/>
          <w:i/>
          <w:sz w:val="14"/>
          <w:szCs w:val="20"/>
        </w:rPr>
        <w:t xml:space="preserve">                                                           </w:t>
      </w:r>
      <w:r w:rsidR="00DA4541" w:rsidRPr="00803E8B">
        <w:rPr>
          <w:rFonts w:ascii="Arial" w:hAnsi="Arial" w:cs="Arial"/>
          <w:i/>
          <w:sz w:val="14"/>
          <w:szCs w:val="20"/>
        </w:rPr>
        <w:t xml:space="preserve">            </w:t>
      </w:r>
      <w:r w:rsidR="00A950A7" w:rsidRPr="00803E8B">
        <w:rPr>
          <w:rFonts w:ascii="Arial" w:hAnsi="Arial" w:cs="Arial"/>
          <w:i/>
          <w:sz w:val="14"/>
          <w:szCs w:val="20"/>
        </w:rPr>
        <w:t>ПГТ Килемары</w:t>
      </w:r>
    </w:p>
    <w:p w:rsidR="004A526C" w:rsidRDefault="004A526C" w:rsidP="004E7E42">
      <w:pPr>
        <w:ind w:left="1495" w:right="1396"/>
        <w:jc w:val="center"/>
        <w:rPr>
          <w:rFonts w:ascii="Arial" w:hAnsi="Arial" w:cs="Arial"/>
          <w:b/>
          <w:sz w:val="12"/>
          <w:szCs w:val="28"/>
        </w:rPr>
      </w:pPr>
    </w:p>
    <w:p w:rsidR="004A526C" w:rsidRPr="00FA0656" w:rsidRDefault="004A526C" w:rsidP="004A526C">
      <w:pPr>
        <w:tabs>
          <w:tab w:val="left" w:pos="1985"/>
        </w:tabs>
        <w:jc w:val="center"/>
        <w:rPr>
          <w:b/>
          <w:bCs/>
          <w:sz w:val="24"/>
          <w:szCs w:val="24"/>
        </w:rPr>
      </w:pPr>
      <w:r w:rsidRPr="00FA0656">
        <w:rPr>
          <w:b/>
          <w:bCs/>
          <w:sz w:val="24"/>
          <w:szCs w:val="24"/>
        </w:rPr>
        <w:t>УСЛОВИЯ</w:t>
      </w:r>
    </w:p>
    <w:p w:rsidR="004A526C" w:rsidRPr="00FA0656" w:rsidRDefault="00AE7B4F" w:rsidP="004A526C">
      <w:pPr>
        <w:tabs>
          <w:tab w:val="left" w:pos="1985"/>
        </w:tabs>
        <w:ind w:firstLine="567"/>
        <w:jc w:val="center"/>
        <w:rPr>
          <w:b/>
          <w:bCs/>
          <w:sz w:val="24"/>
          <w:szCs w:val="24"/>
        </w:rPr>
      </w:pPr>
      <w:r w:rsidRPr="00FA0656">
        <w:rPr>
          <w:b/>
          <w:bCs/>
          <w:sz w:val="24"/>
          <w:szCs w:val="24"/>
        </w:rPr>
        <w:t>проведения</w:t>
      </w:r>
      <w:r w:rsidR="004A526C" w:rsidRPr="00FA0656">
        <w:rPr>
          <w:b/>
          <w:bCs/>
          <w:sz w:val="24"/>
          <w:szCs w:val="24"/>
        </w:rPr>
        <w:t xml:space="preserve"> конкурса социальных проектов</w:t>
      </w:r>
    </w:p>
    <w:p w:rsidR="004A526C" w:rsidRPr="00FA0656" w:rsidRDefault="004A526C" w:rsidP="004A526C">
      <w:pPr>
        <w:tabs>
          <w:tab w:val="left" w:pos="1985"/>
        </w:tabs>
        <w:ind w:firstLine="567"/>
        <w:jc w:val="center"/>
        <w:rPr>
          <w:b/>
          <w:bCs/>
          <w:sz w:val="24"/>
          <w:szCs w:val="24"/>
        </w:rPr>
      </w:pPr>
      <w:r w:rsidRPr="00FA0656">
        <w:rPr>
          <w:b/>
          <w:sz w:val="24"/>
          <w:szCs w:val="24"/>
        </w:rPr>
        <w:t>т</w:t>
      </w:r>
      <w:r w:rsidR="009F106A" w:rsidRPr="00FA0656">
        <w:rPr>
          <w:b/>
          <w:sz w:val="24"/>
          <w:szCs w:val="24"/>
        </w:rPr>
        <w:t>ема: «Мы делаем мир безопасней»</w:t>
      </w:r>
    </w:p>
    <w:p w:rsidR="004A526C" w:rsidRPr="00FA0656" w:rsidRDefault="004A526C" w:rsidP="004A526C">
      <w:pPr>
        <w:adjustRightInd w:val="0"/>
        <w:rPr>
          <w:sz w:val="24"/>
          <w:szCs w:val="24"/>
        </w:rPr>
      </w:pPr>
    </w:p>
    <w:p w:rsidR="004A526C" w:rsidRPr="00FA0656" w:rsidRDefault="004A526C" w:rsidP="00FA0656">
      <w:pPr>
        <w:adjustRightInd w:val="0"/>
        <w:ind w:left="720"/>
        <w:jc w:val="center"/>
        <w:rPr>
          <w:b/>
          <w:sz w:val="24"/>
          <w:szCs w:val="24"/>
        </w:rPr>
      </w:pPr>
      <w:r w:rsidRPr="00FA0656">
        <w:rPr>
          <w:b/>
          <w:sz w:val="24"/>
          <w:szCs w:val="24"/>
        </w:rPr>
        <w:t xml:space="preserve">Общие </w:t>
      </w:r>
      <w:r w:rsidR="00FA0656" w:rsidRPr="00FA0656">
        <w:rPr>
          <w:b/>
          <w:sz w:val="24"/>
          <w:szCs w:val="24"/>
        </w:rPr>
        <w:t>условия</w:t>
      </w:r>
    </w:p>
    <w:p w:rsidR="004A526C" w:rsidRPr="00FA0656" w:rsidRDefault="004A526C" w:rsidP="00FA0656">
      <w:pPr>
        <w:pStyle w:val="a6"/>
        <w:numPr>
          <w:ilvl w:val="0"/>
          <w:numId w:val="13"/>
        </w:numPr>
        <w:ind w:left="426" w:firstLine="0"/>
        <w:rPr>
          <w:sz w:val="24"/>
          <w:szCs w:val="24"/>
        </w:rPr>
      </w:pPr>
      <w:r w:rsidRPr="00FA0656">
        <w:rPr>
          <w:sz w:val="24"/>
          <w:szCs w:val="24"/>
        </w:rPr>
        <w:t xml:space="preserve">Организатором конкурса является РОВДЮДОД «Школа безопасности» Республики </w:t>
      </w:r>
      <w:r w:rsidR="00FA0656">
        <w:rPr>
          <w:sz w:val="24"/>
          <w:szCs w:val="24"/>
        </w:rPr>
        <w:br/>
      </w:r>
      <w:r w:rsidRPr="00FA0656">
        <w:rPr>
          <w:sz w:val="24"/>
          <w:szCs w:val="24"/>
        </w:rPr>
        <w:t>Марий Эл.</w:t>
      </w:r>
    </w:p>
    <w:p w:rsidR="00971893" w:rsidRDefault="00971893" w:rsidP="00FA0656">
      <w:pPr>
        <w:pStyle w:val="a6"/>
        <w:numPr>
          <w:ilvl w:val="0"/>
          <w:numId w:val="13"/>
        </w:numPr>
        <w:ind w:left="426" w:firstLine="0"/>
        <w:rPr>
          <w:sz w:val="24"/>
          <w:szCs w:val="24"/>
        </w:rPr>
      </w:pPr>
      <w:r w:rsidRPr="0068377C">
        <w:t xml:space="preserve">В </w:t>
      </w:r>
      <w:r>
        <w:t>Конкурсе принимают участие Мобильные отряды</w:t>
      </w:r>
      <w:r w:rsidRPr="0068377C">
        <w:t xml:space="preserve"> РО ВДЮДОД «Школа безопасности» Республики Марий Эл.</w:t>
      </w:r>
    </w:p>
    <w:p w:rsidR="00FA0656" w:rsidRDefault="00971893" w:rsidP="00971893">
      <w:pPr>
        <w:pStyle w:val="a6"/>
        <w:numPr>
          <w:ilvl w:val="0"/>
          <w:numId w:val="13"/>
        </w:numPr>
        <w:rPr>
          <w:sz w:val="24"/>
          <w:szCs w:val="24"/>
        </w:rPr>
      </w:pPr>
      <w:r w:rsidRPr="00971893">
        <w:rPr>
          <w:sz w:val="24"/>
          <w:szCs w:val="24"/>
        </w:rPr>
        <w:t>Каждый мобильный отряд может представить один конкурсный проект.</w:t>
      </w:r>
    </w:p>
    <w:p w:rsidR="00971893" w:rsidRDefault="00971893" w:rsidP="00971893">
      <w:pPr>
        <w:pStyle w:val="a6"/>
        <w:numPr>
          <w:ilvl w:val="0"/>
          <w:numId w:val="13"/>
        </w:numPr>
        <w:ind w:left="426" w:hanging="66"/>
        <w:rPr>
          <w:sz w:val="24"/>
          <w:szCs w:val="24"/>
        </w:rPr>
      </w:pPr>
      <w:r w:rsidRPr="00971893">
        <w:rPr>
          <w:sz w:val="24"/>
          <w:szCs w:val="24"/>
        </w:rPr>
        <w:t xml:space="preserve">Оценку материалов и публичную презентацию </w:t>
      </w:r>
      <w:r w:rsidR="0047595D">
        <w:rPr>
          <w:sz w:val="24"/>
          <w:szCs w:val="24"/>
        </w:rPr>
        <w:t xml:space="preserve">проекта осуществляет специально </w:t>
      </w:r>
      <w:r w:rsidRPr="00971893">
        <w:rPr>
          <w:sz w:val="24"/>
          <w:szCs w:val="24"/>
        </w:rPr>
        <w:t>сформированная конкурсная комиссия.</w:t>
      </w:r>
    </w:p>
    <w:p w:rsidR="00971893" w:rsidRDefault="00971893" w:rsidP="00971893">
      <w:pPr>
        <w:pStyle w:val="a6"/>
        <w:numPr>
          <w:ilvl w:val="0"/>
          <w:numId w:val="13"/>
        </w:numPr>
        <w:ind w:left="426" w:hanging="66"/>
        <w:rPr>
          <w:sz w:val="24"/>
          <w:szCs w:val="24"/>
        </w:rPr>
      </w:pPr>
      <w:r>
        <w:rPr>
          <w:sz w:val="24"/>
          <w:szCs w:val="24"/>
        </w:rPr>
        <w:t>Сроки проведения конкурса: сентябрь – октябрь 2023 года.</w:t>
      </w:r>
    </w:p>
    <w:p w:rsidR="00971893" w:rsidRDefault="00971893" w:rsidP="0047595D">
      <w:pPr>
        <w:pStyle w:val="a6"/>
        <w:numPr>
          <w:ilvl w:val="0"/>
          <w:numId w:val="13"/>
        </w:numPr>
        <w:ind w:left="426" w:hanging="66"/>
        <w:rPr>
          <w:sz w:val="24"/>
          <w:szCs w:val="24"/>
        </w:rPr>
      </w:pPr>
      <w:r>
        <w:rPr>
          <w:sz w:val="24"/>
          <w:szCs w:val="24"/>
        </w:rPr>
        <w:t>Конкурс проводится в 2 этапа</w:t>
      </w:r>
      <w:r w:rsidR="0047595D">
        <w:rPr>
          <w:sz w:val="24"/>
          <w:szCs w:val="24"/>
        </w:rPr>
        <w:t xml:space="preserve">: </w:t>
      </w:r>
      <w:r w:rsidR="0047595D" w:rsidRPr="0047595D">
        <w:rPr>
          <w:sz w:val="24"/>
          <w:szCs w:val="24"/>
        </w:rPr>
        <w:t xml:space="preserve">I этап «заочный» – </w:t>
      </w:r>
      <w:r w:rsidR="0047595D">
        <w:rPr>
          <w:sz w:val="24"/>
          <w:szCs w:val="24"/>
        </w:rPr>
        <w:t>экспертная оценка конкурсных материалов (</w:t>
      </w:r>
      <w:r w:rsidR="0047595D" w:rsidRPr="0047595D">
        <w:rPr>
          <w:sz w:val="24"/>
          <w:szCs w:val="24"/>
        </w:rPr>
        <w:t xml:space="preserve">приём </w:t>
      </w:r>
      <w:r w:rsidR="0047595D">
        <w:rPr>
          <w:sz w:val="24"/>
          <w:szCs w:val="24"/>
        </w:rPr>
        <w:t xml:space="preserve">материалов </w:t>
      </w:r>
      <w:r w:rsidR="0047595D" w:rsidRPr="0047595D">
        <w:rPr>
          <w:b/>
          <w:sz w:val="24"/>
          <w:szCs w:val="24"/>
        </w:rPr>
        <w:t>до 5 октября 2023 г.</w:t>
      </w:r>
      <w:r w:rsidR="0047595D">
        <w:rPr>
          <w:sz w:val="24"/>
          <w:szCs w:val="24"/>
        </w:rPr>
        <w:t xml:space="preserve">). </w:t>
      </w:r>
      <w:r w:rsidR="0047595D" w:rsidRPr="0047595D">
        <w:rPr>
          <w:sz w:val="24"/>
          <w:szCs w:val="24"/>
        </w:rPr>
        <w:t>II этап «очный»– публичная презентация Проектов и подведение ит</w:t>
      </w:r>
      <w:r w:rsidR="0047595D">
        <w:rPr>
          <w:sz w:val="24"/>
          <w:szCs w:val="24"/>
        </w:rPr>
        <w:t>огов Конкурса – 13-15 октября 2023 года</w:t>
      </w:r>
      <w:r w:rsidR="0047595D" w:rsidRPr="0047595D">
        <w:rPr>
          <w:sz w:val="24"/>
          <w:szCs w:val="24"/>
        </w:rPr>
        <w:t xml:space="preserve"> на Республиканском слете мобильных отрядов РО ВДЮДОД «Школа безопасности» Республики Марий Эл.</w:t>
      </w:r>
    </w:p>
    <w:p w:rsidR="00971893" w:rsidRDefault="00BE1821" w:rsidP="00BE1821">
      <w:pPr>
        <w:pStyle w:val="a6"/>
        <w:numPr>
          <w:ilvl w:val="0"/>
          <w:numId w:val="13"/>
        </w:numPr>
        <w:ind w:left="426" w:hanging="66"/>
        <w:rPr>
          <w:sz w:val="24"/>
          <w:szCs w:val="24"/>
        </w:rPr>
      </w:pPr>
      <w:r>
        <w:rPr>
          <w:sz w:val="24"/>
          <w:szCs w:val="24"/>
        </w:rPr>
        <w:t xml:space="preserve">Для прохождения </w:t>
      </w:r>
      <w:r w:rsidRPr="0047595D">
        <w:rPr>
          <w:sz w:val="24"/>
          <w:szCs w:val="24"/>
        </w:rPr>
        <w:t xml:space="preserve">I </w:t>
      </w:r>
      <w:r w:rsidR="00E34F94">
        <w:rPr>
          <w:sz w:val="24"/>
          <w:szCs w:val="24"/>
        </w:rPr>
        <w:t xml:space="preserve">(заочного) </w:t>
      </w:r>
      <w:r w:rsidRPr="0047595D">
        <w:rPr>
          <w:sz w:val="24"/>
          <w:szCs w:val="24"/>
        </w:rPr>
        <w:t>этап</w:t>
      </w:r>
      <w:r>
        <w:rPr>
          <w:sz w:val="24"/>
          <w:szCs w:val="24"/>
        </w:rPr>
        <w:t>а</w:t>
      </w:r>
      <w:r w:rsidR="00E34F94">
        <w:rPr>
          <w:sz w:val="24"/>
          <w:szCs w:val="24"/>
        </w:rPr>
        <w:t>,</w:t>
      </w:r>
      <w:r>
        <w:rPr>
          <w:sz w:val="24"/>
          <w:szCs w:val="24"/>
        </w:rPr>
        <w:t xml:space="preserve"> нужно прислать на электронную почту </w:t>
      </w:r>
      <w:hyperlink r:id="rId12" w:history="1">
        <w:r w:rsidRPr="00FD13D0">
          <w:rPr>
            <w:rStyle w:val="ab"/>
            <w:rFonts w:ascii="Arial" w:hAnsi="Arial" w:cs="Arial"/>
            <w:sz w:val="20"/>
            <w:szCs w:val="20"/>
            <w:shd w:val="clear" w:color="auto" w:fill="FFFFFF"/>
          </w:rPr>
          <w:t>shb-rme@yandex.ru</w:t>
        </w:r>
      </w:hyperlink>
      <w:r>
        <w:rPr>
          <w:rStyle w:val="ab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sz w:val="24"/>
          <w:szCs w:val="24"/>
        </w:rPr>
        <w:t>описание Проекта по установленной форме (Приложение 1).</w:t>
      </w:r>
    </w:p>
    <w:p w:rsidR="00971893" w:rsidRDefault="00E34F94" w:rsidP="00E34F94">
      <w:pPr>
        <w:pStyle w:val="a6"/>
        <w:numPr>
          <w:ilvl w:val="0"/>
          <w:numId w:val="13"/>
        </w:numPr>
        <w:ind w:left="426" w:hanging="66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E34F94">
        <w:rPr>
          <w:sz w:val="24"/>
          <w:szCs w:val="24"/>
        </w:rPr>
        <w:t xml:space="preserve"> </w:t>
      </w:r>
      <w:r>
        <w:rPr>
          <w:sz w:val="24"/>
          <w:szCs w:val="24"/>
        </w:rPr>
        <w:t>(о</w:t>
      </w:r>
      <w:r w:rsidRPr="00E34F94">
        <w:rPr>
          <w:sz w:val="24"/>
          <w:szCs w:val="24"/>
        </w:rPr>
        <w:t>чный</w:t>
      </w:r>
      <w:r>
        <w:rPr>
          <w:sz w:val="24"/>
          <w:szCs w:val="24"/>
        </w:rPr>
        <w:t>)</w:t>
      </w:r>
      <w:r w:rsidRPr="00E34F94">
        <w:rPr>
          <w:sz w:val="24"/>
          <w:szCs w:val="24"/>
        </w:rPr>
        <w:t xml:space="preserve"> этап Конкурса предполагает публичное представление Проекта, которое должно сопровождаться компьютерной презентацией объемом до 10 слайдов. Первый слайд должен содержать название Проекта, автора, руководителя, консультантов. На слайдах 2-10 могут содержаться рисунки, фотографии, графики, снабженные на усмотрение автора(</w:t>
      </w:r>
      <w:proofErr w:type="spellStart"/>
      <w:r w:rsidRPr="00E34F94">
        <w:rPr>
          <w:sz w:val="24"/>
          <w:szCs w:val="24"/>
        </w:rPr>
        <w:t>ов</w:t>
      </w:r>
      <w:proofErr w:type="spellEnd"/>
      <w:r w:rsidRPr="00E34F94">
        <w:rPr>
          <w:sz w:val="24"/>
          <w:szCs w:val="24"/>
        </w:rPr>
        <w:t>) текстовым комментарием.</w:t>
      </w:r>
    </w:p>
    <w:p w:rsidR="00986200" w:rsidRDefault="007F574A" w:rsidP="00E34F94">
      <w:pPr>
        <w:pStyle w:val="a6"/>
        <w:numPr>
          <w:ilvl w:val="0"/>
          <w:numId w:val="13"/>
        </w:numPr>
        <w:ind w:left="426" w:hanging="66"/>
        <w:rPr>
          <w:sz w:val="24"/>
          <w:szCs w:val="24"/>
        </w:rPr>
      </w:pPr>
      <w:r>
        <w:rPr>
          <w:sz w:val="24"/>
          <w:szCs w:val="24"/>
        </w:rPr>
        <w:t xml:space="preserve">На конкурс принимаются как реализованные проекты, так </w:t>
      </w:r>
      <w:r w:rsidR="00986200">
        <w:rPr>
          <w:sz w:val="24"/>
          <w:szCs w:val="24"/>
        </w:rPr>
        <w:t>и запланированные к реализации при определенных условиях.</w:t>
      </w:r>
    </w:p>
    <w:p w:rsidR="00971893" w:rsidRDefault="007F574A" w:rsidP="00E34F94">
      <w:pPr>
        <w:pStyle w:val="a6"/>
        <w:numPr>
          <w:ilvl w:val="0"/>
          <w:numId w:val="13"/>
        </w:numPr>
        <w:ind w:left="426" w:hanging="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6200" w:rsidRPr="00986200">
        <w:rPr>
          <w:sz w:val="24"/>
          <w:szCs w:val="24"/>
        </w:rPr>
        <w:t xml:space="preserve">Проекты </w:t>
      </w:r>
      <w:r w:rsidR="00986200" w:rsidRPr="00986200">
        <w:rPr>
          <w:sz w:val="24"/>
          <w:szCs w:val="24"/>
        </w:rPr>
        <w:t>будут оцениваться</w:t>
      </w:r>
      <w:r w:rsidR="00986200" w:rsidRPr="00986200">
        <w:rPr>
          <w:sz w:val="24"/>
          <w:szCs w:val="24"/>
        </w:rPr>
        <w:t xml:space="preserve"> по следующим критериям:</w:t>
      </w:r>
    </w:p>
    <w:p w:rsidR="00986200" w:rsidRPr="001150A5" w:rsidRDefault="001150A5" w:rsidP="001150A5">
      <w:pPr>
        <w:ind w:left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На заочном этапе </w:t>
      </w:r>
    </w:p>
    <w:p w:rsidR="001150A5" w:rsidRDefault="001150A5" w:rsidP="001150A5">
      <w:pPr>
        <w:pStyle w:val="a6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Соответствие теме </w:t>
      </w:r>
      <w:r w:rsidRPr="001150A5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до </w:t>
      </w:r>
      <w:r w:rsidRPr="001150A5">
        <w:rPr>
          <w:sz w:val="24"/>
          <w:szCs w:val="24"/>
        </w:rPr>
        <w:t>5 баллов;</w:t>
      </w:r>
    </w:p>
    <w:p w:rsidR="00986200" w:rsidRPr="001150A5" w:rsidRDefault="003C4FFB" w:rsidP="001150A5">
      <w:pPr>
        <w:pStyle w:val="a6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Актуальность и новизна</w:t>
      </w:r>
      <w:r w:rsidR="00986200" w:rsidRPr="001150A5">
        <w:rPr>
          <w:sz w:val="24"/>
          <w:szCs w:val="24"/>
        </w:rPr>
        <w:t xml:space="preserve"> – </w:t>
      </w:r>
      <w:r w:rsidR="001150A5">
        <w:rPr>
          <w:sz w:val="24"/>
          <w:szCs w:val="24"/>
        </w:rPr>
        <w:t xml:space="preserve">до </w:t>
      </w:r>
      <w:r w:rsidR="00986200" w:rsidRPr="001150A5">
        <w:rPr>
          <w:sz w:val="24"/>
          <w:szCs w:val="24"/>
        </w:rPr>
        <w:t>5 баллов;</w:t>
      </w:r>
    </w:p>
    <w:p w:rsidR="00986200" w:rsidRPr="001150A5" w:rsidRDefault="001150A5" w:rsidP="001150A5">
      <w:pPr>
        <w:pStyle w:val="a6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А</w:t>
      </w:r>
      <w:r w:rsidR="00986200" w:rsidRPr="001150A5">
        <w:rPr>
          <w:sz w:val="24"/>
          <w:szCs w:val="24"/>
        </w:rPr>
        <w:t>вторский подход и оригинальн</w:t>
      </w:r>
      <w:r>
        <w:rPr>
          <w:sz w:val="24"/>
          <w:szCs w:val="24"/>
        </w:rPr>
        <w:t xml:space="preserve">ость </w:t>
      </w:r>
      <w:r w:rsidR="00986200" w:rsidRPr="001150A5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до </w:t>
      </w:r>
      <w:r w:rsidR="00986200" w:rsidRPr="001150A5">
        <w:rPr>
          <w:sz w:val="24"/>
          <w:szCs w:val="24"/>
        </w:rPr>
        <w:t>5 баллов;</w:t>
      </w:r>
    </w:p>
    <w:p w:rsidR="00986200" w:rsidRPr="001150A5" w:rsidRDefault="001150A5" w:rsidP="001150A5">
      <w:pPr>
        <w:pStyle w:val="a6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986200" w:rsidRPr="001150A5">
        <w:rPr>
          <w:sz w:val="24"/>
          <w:szCs w:val="24"/>
        </w:rPr>
        <w:t xml:space="preserve">одержательность и перспективность проекта – </w:t>
      </w:r>
      <w:r>
        <w:rPr>
          <w:sz w:val="24"/>
          <w:szCs w:val="24"/>
        </w:rPr>
        <w:t xml:space="preserve">до </w:t>
      </w:r>
      <w:r w:rsidR="00986200" w:rsidRPr="001150A5">
        <w:rPr>
          <w:sz w:val="24"/>
          <w:szCs w:val="24"/>
        </w:rPr>
        <w:t>5 баллов;</w:t>
      </w:r>
    </w:p>
    <w:p w:rsidR="00986200" w:rsidRPr="001150A5" w:rsidRDefault="00986200" w:rsidP="001150A5">
      <w:pPr>
        <w:pStyle w:val="a6"/>
        <w:numPr>
          <w:ilvl w:val="0"/>
          <w:numId w:val="15"/>
        </w:numPr>
        <w:rPr>
          <w:sz w:val="24"/>
          <w:szCs w:val="24"/>
        </w:rPr>
      </w:pPr>
      <w:r w:rsidRPr="001150A5">
        <w:rPr>
          <w:sz w:val="24"/>
          <w:szCs w:val="24"/>
        </w:rPr>
        <w:t xml:space="preserve">Решения по реализации проекта – </w:t>
      </w:r>
      <w:r w:rsidR="001150A5">
        <w:rPr>
          <w:sz w:val="24"/>
          <w:szCs w:val="24"/>
        </w:rPr>
        <w:t xml:space="preserve">до </w:t>
      </w:r>
      <w:r w:rsidRPr="001150A5">
        <w:rPr>
          <w:sz w:val="24"/>
          <w:szCs w:val="24"/>
        </w:rPr>
        <w:t>5 баллов;</w:t>
      </w:r>
    </w:p>
    <w:p w:rsidR="00971893" w:rsidRDefault="001150A5" w:rsidP="001150A5">
      <w:pPr>
        <w:pStyle w:val="a6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Полнота и</w:t>
      </w:r>
      <w:r w:rsidR="00986200" w:rsidRPr="001150A5">
        <w:rPr>
          <w:sz w:val="24"/>
          <w:szCs w:val="24"/>
        </w:rPr>
        <w:t xml:space="preserve"> грамотность оформления содержания проекта </w:t>
      </w:r>
      <w:r>
        <w:rPr>
          <w:sz w:val="24"/>
          <w:szCs w:val="24"/>
        </w:rPr>
        <w:t>–</w:t>
      </w:r>
      <w:r w:rsidR="00986200" w:rsidRPr="001150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 w:rsidR="00986200" w:rsidRPr="001150A5">
        <w:rPr>
          <w:sz w:val="24"/>
          <w:szCs w:val="24"/>
        </w:rPr>
        <w:t>5 баллов;</w:t>
      </w:r>
    </w:p>
    <w:p w:rsidR="004A526C" w:rsidRPr="001150A5" w:rsidRDefault="004A526C" w:rsidP="004A526C">
      <w:pPr>
        <w:ind w:firstLine="709"/>
        <w:jc w:val="both"/>
        <w:rPr>
          <w:sz w:val="24"/>
          <w:szCs w:val="24"/>
        </w:rPr>
      </w:pPr>
      <w:r w:rsidRPr="001150A5">
        <w:rPr>
          <w:sz w:val="24"/>
          <w:szCs w:val="24"/>
          <w:u w:val="single"/>
        </w:rPr>
        <w:t>На очном этапе</w:t>
      </w:r>
      <w:r w:rsidRPr="001150A5">
        <w:rPr>
          <w:sz w:val="24"/>
          <w:szCs w:val="24"/>
        </w:rPr>
        <w:t xml:space="preserve"> </w:t>
      </w:r>
    </w:p>
    <w:p w:rsidR="004A526C" w:rsidRPr="001150A5" w:rsidRDefault="001150A5" w:rsidP="001150A5">
      <w:pPr>
        <w:pStyle w:val="a6"/>
        <w:numPr>
          <w:ilvl w:val="0"/>
          <w:numId w:val="16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Грамотность и л</w:t>
      </w:r>
      <w:r w:rsidR="004A526C" w:rsidRPr="001150A5">
        <w:rPr>
          <w:sz w:val="24"/>
          <w:szCs w:val="24"/>
        </w:rPr>
        <w:t xml:space="preserve">огичность изложения– </w:t>
      </w:r>
      <w:r>
        <w:rPr>
          <w:sz w:val="24"/>
          <w:szCs w:val="24"/>
        </w:rPr>
        <w:t xml:space="preserve">до </w:t>
      </w:r>
      <w:r w:rsidR="00CD505D" w:rsidRPr="001150A5">
        <w:rPr>
          <w:sz w:val="24"/>
          <w:szCs w:val="24"/>
        </w:rPr>
        <w:t>10</w:t>
      </w:r>
      <w:r w:rsidR="004A526C" w:rsidRPr="001150A5">
        <w:rPr>
          <w:sz w:val="24"/>
          <w:szCs w:val="24"/>
        </w:rPr>
        <w:t xml:space="preserve"> баллов; </w:t>
      </w:r>
    </w:p>
    <w:p w:rsidR="004A526C" w:rsidRPr="001150A5" w:rsidRDefault="003C4FFB" w:rsidP="001150A5">
      <w:pPr>
        <w:pStyle w:val="a6"/>
        <w:numPr>
          <w:ilvl w:val="0"/>
          <w:numId w:val="16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4A526C" w:rsidRPr="001150A5">
        <w:rPr>
          <w:sz w:val="24"/>
          <w:szCs w:val="24"/>
        </w:rPr>
        <w:t>аглядность –</w:t>
      </w:r>
      <w:r w:rsidR="00CD505D" w:rsidRPr="001150A5">
        <w:rPr>
          <w:sz w:val="24"/>
          <w:szCs w:val="24"/>
        </w:rPr>
        <w:t xml:space="preserve"> </w:t>
      </w:r>
      <w:r w:rsidR="001150A5">
        <w:rPr>
          <w:sz w:val="24"/>
          <w:szCs w:val="24"/>
        </w:rPr>
        <w:t xml:space="preserve">до </w:t>
      </w:r>
      <w:r w:rsidR="00CD505D" w:rsidRPr="001150A5">
        <w:rPr>
          <w:sz w:val="24"/>
          <w:szCs w:val="24"/>
        </w:rPr>
        <w:t>10</w:t>
      </w:r>
      <w:r w:rsidR="004A526C" w:rsidRPr="001150A5">
        <w:rPr>
          <w:sz w:val="24"/>
          <w:szCs w:val="24"/>
        </w:rPr>
        <w:t xml:space="preserve"> баллов;</w:t>
      </w:r>
    </w:p>
    <w:p w:rsidR="004A526C" w:rsidRPr="001150A5" w:rsidRDefault="003C4FFB" w:rsidP="001150A5">
      <w:pPr>
        <w:pStyle w:val="a6"/>
        <w:numPr>
          <w:ilvl w:val="0"/>
          <w:numId w:val="16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выразительных средств (музыка, костюмы, декорации) </w:t>
      </w:r>
      <w:r w:rsidR="004A526C" w:rsidRPr="001150A5">
        <w:rPr>
          <w:sz w:val="24"/>
          <w:szCs w:val="24"/>
        </w:rPr>
        <w:t xml:space="preserve">– </w:t>
      </w:r>
      <w:r w:rsidR="001150A5">
        <w:rPr>
          <w:sz w:val="24"/>
          <w:szCs w:val="24"/>
        </w:rPr>
        <w:t xml:space="preserve">до </w:t>
      </w:r>
      <w:r w:rsidR="00CD505D" w:rsidRPr="001150A5">
        <w:rPr>
          <w:sz w:val="24"/>
          <w:szCs w:val="24"/>
        </w:rPr>
        <w:t>10</w:t>
      </w:r>
      <w:r w:rsidR="004A526C" w:rsidRPr="001150A5">
        <w:rPr>
          <w:sz w:val="24"/>
          <w:szCs w:val="24"/>
        </w:rPr>
        <w:t xml:space="preserve"> баллов;</w:t>
      </w:r>
    </w:p>
    <w:p w:rsidR="004A526C" w:rsidRDefault="003C4FFB" w:rsidP="001150A5">
      <w:pPr>
        <w:pStyle w:val="a6"/>
        <w:numPr>
          <w:ilvl w:val="0"/>
          <w:numId w:val="16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Владение темой</w:t>
      </w:r>
      <w:r w:rsidR="004A526C" w:rsidRPr="001150A5">
        <w:rPr>
          <w:sz w:val="24"/>
          <w:szCs w:val="24"/>
        </w:rPr>
        <w:t xml:space="preserve"> (ответы на вопросы</w:t>
      </w:r>
      <w:r>
        <w:rPr>
          <w:sz w:val="24"/>
          <w:szCs w:val="24"/>
        </w:rPr>
        <w:t xml:space="preserve"> экспертов</w:t>
      </w:r>
      <w:r w:rsidR="004A526C" w:rsidRPr="001150A5">
        <w:rPr>
          <w:sz w:val="24"/>
          <w:szCs w:val="24"/>
        </w:rPr>
        <w:t xml:space="preserve">) – </w:t>
      </w:r>
      <w:r w:rsidR="001150A5">
        <w:rPr>
          <w:sz w:val="24"/>
          <w:szCs w:val="24"/>
        </w:rPr>
        <w:t xml:space="preserve">до </w:t>
      </w:r>
      <w:r w:rsidR="00CD505D" w:rsidRPr="001150A5">
        <w:rPr>
          <w:sz w:val="24"/>
          <w:szCs w:val="24"/>
        </w:rPr>
        <w:t>10</w:t>
      </w:r>
      <w:r w:rsidR="004A526C" w:rsidRPr="001150A5">
        <w:rPr>
          <w:sz w:val="24"/>
          <w:szCs w:val="24"/>
        </w:rPr>
        <w:t xml:space="preserve"> баллов.</w:t>
      </w:r>
    </w:p>
    <w:p w:rsidR="003C4FFB" w:rsidRDefault="00777F91" w:rsidP="00777F91">
      <w:pPr>
        <w:pStyle w:val="a6"/>
        <w:numPr>
          <w:ilvl w:val="0"/>
          <w:numId w:val="13"/>
        </w:numPr>
        <w:ind w:left="426" w:hanging="66"/>
        <w:jc w:val="both"/>
        <w:rPr>
          <w:sz w:val="24"/>
          <w:szCs w:val="24"/>
        </w:rPr>
      </w:pPr>
      <w:r w:rsidRPr="00777F91">
        <w:rPr>
          <w:sz w:val="24"/>
          <w:szCs w:val="24"/>
        </w:rPr>
        <w:t>Проекты, не соответствующие требованиям настоящ</w:t>
      </w:r>
      <w:r>
        <w:rPr>
          <w:sz w:val="24"/>
          <w:szCs w:val="24"/>
        </w:rPr>
        <w:t>их условий</w:t>
      </w:r>
      <w:r w:rsidRPr="00777F91">
        <w:rPr>
          <w:sz w:val="24"/>
          <w:szCs w:val="24"/>
        </w:rPr>
        <w:t xml:space="preserve">, </w:t>
      </w:r>
      <w:r>
        <w:rPr>
          <w:sz w:val="24"/>
          <w:szCs w:val="24"/>
        </w:rPr>
        <w:t>рассматриваться не будут</w:t>
      </w:r>
      <w:r w:rsidR="00B91C9E">
        <w:rPr>
          <w:sz w:val="24"/>
          <w:szCs w:val="24"/>
        </w:rPr>
        <w:t>.</w:t>
      </w:r>
    </w:p>
    <w:p w:rsidR="00777F91" w:rsidRDefault="00777F91" w:rsidP="00777F91">
      <w:pPr>
        <w:pStyle w:val="a6"/>
        <w:ind w:left="426" w:firstLine="0"/>
        <w:jc w:val="both"/>
        <w:rPr>
          <w:sz w:val="24"/>
          <w:szCs w:val="24"/>
        </w:rPr>
      </w:pPr>
    </w:p>
    <w:p w:rsidR="004A526C" w:rsidRPr="00803E8B" w:rsidRDefault="004A526C" w:rsidP="004A526C">
      <w:pPr>
        <w:tabs>
          <w:tab w:val="left" w:pos="900"/>
          <w:tab w:val="left" w:pos="1080"/>
        </w:tabs>
        <w:jc w:val="both"/>
        <w:rPr>
          <w:sz w:val="10"/>
          <w:highlight w:val="yellow"/>
        </w:rPr>
      </w:pPr>
    </w:p>
    <w:p w:rsidR="00E67594" w:rsidRDefault="00E67594" w:rsidP="004E7E42">
      <w:pPr>
        <w:ind w:left="1495" w:right="1396"/>
        <w:jc w:val="center"/>
        <w:rPr>
          <w:rFonts w:ascii="Arial" w:hAnsi="Arial" w:cs="Arial"/>
          <w:b/>
          <w:sz w:val="12"/>
          <w:szCs w:val="28"/>
        </w:rPr>
      </w:pPr>
    </w:p>
    <w:p w:rsidR="00E67594" w:rsidRDefault="00E67594" w:rsidP="004E7E42">
      <w:pPr>
        <w:ind w:left="1495" w:right="1396"/>
        <w:jc w:val="center"/>
        <w:rPr>
          <w:rFonts w:ascii="Arial" w:hAnsi="Arial" w:cs="Arial"/>
          <w:b/>
          <w:sz w:val="12"/>
          <w:szCs w:val="28"/>
        </w:rPr>
      </w:pPr>
    </w:p>
    <w:p w:rsidR="00E67594" w:rsidRDefault="00E67594" w:rsidP="004E7E42">
      <w:pPr>
        <w:ind w:left="1495" w:right="1396"/>
        <w:jc w:val="center"/>
        <w:rPr>
          <w:rFonts w:ascii="Arial" w:hAnsi="Arial" w:cs="Arial"/>
          <w:b/>
          <w:sz w:val="12"/>
          <w:szCs w:val="28"/>
        </w:rPr>
      </w:pPr>
    </w:p>
    <w:p w:rsidR="00E67594" w:rsidRDefault="00E67594" w:rsidP="004E7E42">
      <w:pPr>
        <w:ind w:left="1495" w:right="1396"/>
        <w:jc w:val="center"/>
        <w:rPr>
          <w:rFonts w:ascii="Arial" w:hAnsi="Arial" w:cs="Arial"/>
          <w:b/>
          <w:sz w:val="12"/>
          <w:szCs w:val="28"/>
        </w:rPr>
      </w:pPr>
    </w:p>
    <w:p w:rsidR="00E67594" w:rsidRDefault="00E67594" w:rsidP="004E7E42">
      <w:pPr>
        <w:ind w:left="1495" w:right="1396"/>
        <w:jc w:val="center"/>
        <w:rPr>
          <w:rFonts w:ascii="Arial" w:hAnsi="Arial" w:cs="Arial"/>
          <w:b/>
          <w:sz w:val="12"/>
          <w:szCs w:val="28"/>
        </w:rPr>
      </w:pPr>
    </w:p>
    <w:p w:rsidR="00E67594" w:rsidRDefault="00E67594" w:rsidP="004E7E42">
      <w:pPr>
        <w:ind w:left="1495" w:right="1396"/>
        <w:jc w:val="center"/>
        <w:rPr>
          <w:rFonts w:ascii="Arial" w:hAnsi="Arial" w:cs="Arial"/>
          <w:b/>
          <w:sz w:val="12"/>
          <w:szCs w:val="28"/>
        </w:rPr>
      </w:pPr>
    </w:p>
    <w:p w:rsidR="00E67594" w:rsidRDefault="00E67594" w:rsidP="004E7E42">
      <w:pPr>
        <w:ind w:left="1495" w:right="1396"/>
        <w:jc w:val="center"/>
        <w:rPr>
          <w:rFonts w:ascii="Arial" w:hAnsi="Arial" w:cs="Arial"/>
          <w:b/>
          <w:sz w:val="12"/>
          <w:szCs w:val="28"/>
        </w:rPr>
      </w:pPr>
    </w:p>
    <w:p w:rsidR="00E67594" w:rsidRDefault="00E67594" w:rsidP="004E7E42">
      <w:pPr>
        <w:ind w:left="1495" w:right="1396"/>
        <w:jc w:val="center"/>
        <w:rPr>
          <w:rFonts w:ascii="Arial" w:hAnsi="Arial" w:cs="Arial"/>
          <w:b/>
          <w:sz w:val="12"/>
          <w:szCs w:val="28"/>
        </w:rPr>
      </w:pPr>
    </w:p>
    <w:p w:rsidR="00E67594" w:rsidRDefault="00E67594" w:rsidP="004E7E42">
      <w:pPr>
        <w:ind w:left="1495" w:right="1396"/>
        <w:jc w:val="center"/>
        <w:rPr>
          <w:rFonts w:ascii="Arial" w:hAnsi="Arial" w:cs="Arial"/>
          <w:b/>
          <w:sz w:val="12"/>
          <w:szCs w:val="28"/>
        </w:rPr>
      </w:pPr>
    </w:p>
    <w:p w:rsidR="00E67594" w:rsidRDefault="00E67594" w:rsidP="004E7E42">
      <w:pPr>
        <w:ind w:left="1495" w:right="1396"/>
        <w:jc w:val="center"/>
        <w:rPr>
          <w:rFonts w:ascii="Arial" w:hAnsi="Arial" w:cs="Arial"/>
          <w:b/>
          <w:sz w:val="12"/>
          <w:szCs w:val="28"/>
        </w:rPr>
      </w:pPr>
    </w:p>
    <w:p w:rsidR="00E67594" w:rsidRDefault="00E67594" w:rsidP="004E7E42">
      <w:pPr>
        <w:ind w:left="1495" w:right="1396"/>
        <w:jc w:val="center"/>
        <w:rPr>
          <w:rFonts w:ascii="Arial" w:hAnsi="Arial" w:cs="Arial"/>
          <w:b/>
          <w:sz w:val="12"/>
          <w:szCs w:val="28"/>
        </w:rPr>
      </w:pPr>
    </w:p>
    <w:p w:rsidR="00E67594" w:rsidRDefault="00E67594" w:rsidP="00E67594">
      <w:pPr>
        <w:ind w:left="1495" w:right="1396"/>
        <w:jc w:val="right"/>
        <w:rPr>
          <w:i/>
          <w:sz w:val="24"/>
          <w:szCs w:val="24"/>
        </w:rPr>
      </w:pPr>
      <w:r w:rsidRPr="00E67594">
        <w:rPr>
          <w:i/>
          <w:sz w:val="24"/>
          <w:szCs w:val="24"/>
        </w:rPr>
        <w:lastRenderedPageBreak/>
        <w:t>Приложение 1</w:t>
      </w:r>
    </w:p>
    <w:p w:rsidR="00E67594" w:rsidRDefault="00E67594" w:rsidP="00E67594">
      <w:pPr>
        <w:ind w:left="1495" w:right="1396"/>
        <w:jc w:val="right"/>
        <w:rPr>
          <w:i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9539"/>
      </w:tblGrid>
      <w:tr w:rsidR="00E67594" w:rsidRPr="005F223B" w:rsidTr="00777F91">
        <w:tc>
          <w:tcPr>
            <w:tcW w:w="10064" w:type="dxa"/>
            <w:gridSpan w:val="2"/>
            <w:shd w:val="clear" w:color="auto" w:fill="D9D9D9" w:themeFill="background1" w:themeFillShade="D9"/>
            <w:vAlign w:val="center"/>
          </w:tcPr>
          <w:p w:rsidR="00E67594" w:rsidRPr="005F223B" w:rsidRDefault="00E67594" w:rsidP="00136F75">
            <w:pPr>
              <w:tabs>
                <w:tab w:val="left" w:pos="360"/>
                <w:tab w:val="left" w:pos="720"/>
              </w:tabs>
              <w:jc w:val="center"/>
            </w:pPr>
            <w:r w:rsidRPr="005F223B">
              <w:t>1 ПАСПОРТ ПРОЕКТА</w:t>
            </w:r>
          </w:p>
        </w:tc>
      </w:tr>
      <w:tr w:rsidR="00E67594" w:rsidRPr="005F223B" w:rsidTr="00777F91">
        <w:tc>
          <w:tcPr>
            <w:tcW w:w="525" w:type="dxa"/>
            <w:vAlign w:val="center"/>
          </w:tcPr>
          <w:p w:rsidR="00E67594" w:rsidRPr="005F223B" w:rsidRDefault="00E67594" w:rsidP="00136F75">
            <w:pPr>
              <w:tabs>
                <w:tab w:val="left" w:pos="360"/>
                <w:tab w:val="left" w:pos="720"/>
              </w:tabs>
            </w:pPr>
            <w:r w:rsidRPr="005F223B">
              <w:t>1.1</w:t>
            </w:r>
          </w:p>
        </w:tc>
        <w:tc>
          <w:tcPr>
            <w:tcW w:w="9539" w:type="dxa"/>
          </w:tcPr>
          <w:p w:rsidR="00E67594" w:rsidRPr="005F223B" w:rsidRDefault="00E67594" w:rsidP="00136F75">
            <w:pPr>
              <w:tabs>
                <w:tab w:val="left" w:pos="360"/>
                <w:tab w:val="left" w:pos="720"/>
              </w:tabs>
              <w:jc w:val="both"/>
            </w:pPr>
            <w:r>
              <w:t>Информация об авторе(ах) проекта</w:t>
            </w:r>
            <w:r w:rsidRPr="005F223B">
              <w:t xml:space="preserve"> (ФИО </w:t>
            </w:r>
            <w:r>
              <w:t>автора</w:t>
            </w:r>
            <w:r w:rsidRPr="005F223B">
              <w:t>(</w:t>
            </w:r>
            <w:proofErr w:type="spellStart"/>
            <w:r w:rsidRPr="005F223B">
              <w:t>ов</w:t>
            </w:r>
            <w:proofErr w:type="spellEnd"/>
            <w:r w:rsidRPr="005F223B">
              <w:t>) Проекта</w:t>
            </w:r>
            <w:r>
              <w:t>,</w:t>
            </w:r>
            <w:r w:rsidRPr="005F223B">
              <w:t xml:space="preserve"> </w:t>
            </w:r>
            <w:r>
              <w:t>учебное заведение, муниципальное отделение</w:t>
            </w:r>
            <w:r w:rsidRPr="005F223B">
              <w:t xml:space="preserve"> и т.д.)</w:t>
            </w:r>
            <w:r>
              <w:t>.</w:t>
            </w:r>
            <w:r w:rsidRPr="005F223B">
              <w:t xml:space="preserve"> </w:t>
            </w:r>
            <w:r>
              <w:t>Место и год разработ</w:t>
            </w:r>
            <w:r w:rsidRPr="005F223B">
              <w:t>ки</w:t>
            </w:r>
          </w:p>
        </w:tc>
      </w:tr>
      <w:tr w:rsidR="00E67594" w:rsidRPr="005F223B" w:rsidTr="00777F91">
        <w:tc>
          <w:tcPr>
            <w:tcW w:w="525" w:type="dxa"/>
            <w:vAlign w:val="center"/>
          </w:tcPr>
          <w:p w:rsidR="00E67594" w:rsidRPr="005F223B" w:rsidRDefault="00E67594" w:rsidP="00136F75">
            <w:pPr>
              <w:tabs>
                <w:tab w:val="left" w:pos="360"/>
                <w:tab w:val="left" w:pos="720"/>
              </w:tabs>
            </w:pPr>
            <w:r w:rsidRPr="005F223B">
              <w:t>1.2</w:t>
            </w:r>
          </w:p>
        </w:tc>
        <w:tc>
          <w:tcPr>
            <w:tcW w:w="9539" w:type="dxa"/>
          </w:tcPr>
          <w:p w:rsidR="00E67594" w:rsidRPr="005F223B" w:rsidRDefault="00E67594" w:rsidP="00136F75">
            <w:pPr>
              <w:tabs>
                <w:tab w:val="left" w:pos="360"/>
                <w:tab w:val="left" w:pos="720"/>
              </w:tabs>
              <w:jc w:val="both"/>
            </w:pPr>
            <w:r w:rsidRPr="005F223B">
              <w:t>Название Проекта</w:t>
            </w:r>
          </w:p>
        </w:tc>
      </w:tr>
      <w:tr w:rsidR="00E67594" w:rsidRPr="005F223B" w:rsidTr="00777F91">
        <w:tc>
          <w:tcPr>
            <w:tcW w:w="525" w:type="dxa"/>
            <w:vAlign w:val="center"/>
          </w:tcPr>
          <w:p w:rsidR="00E67594" w:rsidRPr="005F223B" w:rsidRDefault="00E67594" w:rsidP="00136F75">
            <w:pPr>
              <w:tabs>
                <w:tab w:val="left" w:pos="360"/>
                <w:tab w:val="left" w:pos="720"/>
              </w:tabs>
            </w:pPr>
            <w:r>
              <w:t>1.3</w:t>
            </w:r>
          </w:p>
        </w:tc>
        <w:tc>
          <w:tcPr>
            <w:tcW w:w="9539" w:type="dxa"/>
          </w:tcPr>
          <w:p w:rsidR="00E67594" w:rsidRPr="005F223B" w:rsidRDefault="00E67594" w:rsidP="00136F75">
            <w:pPr>
              <w:tabs>
                <w:tab w:val="left" w:pos="360"/>
                <w:tab w:val="left" w:pos="720"/>
              </w:tabs>
              <w:jc w:val="both"/>
            </w:pPr>
            <w:r w:rsidRPr="005F223B">
              <w:t>Краткое описание проекта</w:t>
            </w:r>
          </w:p>
        </w:tc>
      </w:tr>
      <w:tr w:rsidR="00E67594" w:rsidRPr="005F223B" w:rsidTr="00777F91">
        <w:tc>
          <w:tcPr>
            <w:tcW w:w="525" w:type="dxa"/>
            <w:vAlign w:val="center"/>
          </w:tcPr>
          <w:p w:rsidR="00E67594" w:rsidRPr="005F223B" w:rsidRDefault="00E67594" w:rsidP="00136F75">
            <w:pPr>
              <w:tabs>
                <w:tab w:val="left" w:pos="360"/>
                <w:tab w:val="left" w:pos="720"/>
              </w:tabs>
            </w:pPr>
            <w:r>
              <w:t>1.4</w:t>
            </w:r>
          </w:p>
        </w:tc>
        <w:tc>
          <w:tcPr>
            <w:tcW w:w="9539" w:type="dxa"/>
          </w:tcPr>
          <w:p w:rsidR="00E67594" w:rsidRPr="005F223B" w:rsidRDefault="00E67594" w:rsidP="00777F91">
            <w:pPr>
              <w:tabs>
                <w:tab w:val="left" w:pos="360"/>
                <w:tab w:val="left" w:pos="720"/>
              </w:tabs>
              <w:jc w:val="both"/>
            </w:pPr>
            <w:r w:rsidRPr="005F223B">
              <w:t xml:space="preserve">Сроки реализации </w:t>
            </w:r>
            <w:r w:rsidR="00777F91">
              <w:t>(планируемая продолжительность)</w:t>
            </w:r>
          </w:p>
        </w:tc>
      </w:tr>
      <w:tr w:rsidR="00E67594" w:rsidRPr="005F223B" w:rsidTr="00777F91">
        <w:tc>
          <w:tcPr>
            <w:tcW w:w="525" w:type="dxa"/>
            <w:vAlign w:val="center"/>
          </w:tcPr>
          <w:p w:rsidR="00E67594" w:rsidRPr="005F223B" w:rsidRDefault="00E67594" w:rsidP="00136F75">
            <w:pPr>
              <w:tabs>
                <w:tab w:val="left" w:pos="360"/>
                <w:tab w:val="left" w:pos="720"/>
              </w:tabs>
            </w:pPr>
            <w:r>
              <w:t>1.5</w:t>
            </w:r>
          </w:p>
        </w:tc>
        <w:tc>
          <w:tcPr>
            <w:tcW w:w="9539" w:type="dxa"/>
          </w:tcPr>
          <w:p w:rsidR="00E67594" w:rsidRPr="005F223B" w:rsidRDefault="00E67594" w:rsidP="00136F75">
            <w:pPr>
              <w:tabs>
                <w:tab w:val="left" w:pos="360"/>
                <w:tab w:val="left" w:pos="720"/>
              </w:tabs>
              <w:jc w:val="both"/>
            </w:pPr>
            <w:r w:rsidRPr="005F223B">
              <w:t xml:space="preserve">Целевая аудитория, география </w:t>
            </w:r>
            <w:r w:rsidR="00777F91">
              <w:t xml:space="preserve">(масштаб – школьный, районный и т.д., место реализации) </w:t>
            </w:r>
            <w:r w:rsidRPr="005F223B">
              <w:t>Проекта</w:t>
            </w:r>
          </w:p>
        </w:tc>
      </w:tr>
      <w:tr w:rsidR="00E67594" w:rsidRPr="005F223B" w:rsidTr="00777F91">
        <w:tc>
          <w:tcPr>
            <w:tcW w:w="10064" w:type="dxa"/>
            <w:gridSpan w:val="2"/>
            <w:shd w:val="clear" w:color="auto" w:fill="D9D9D9" w:themeFill="background1" w:themeFillShade="D9"/>
            <w:vAlign w:val="center"/>
          </w:tcPr>
          <w:p w:rsidR="00E67594" w:rsidRPr="005F223B" w:rsidRDefault="00E67594" w:rsidP="00136F75">
            <w:pPr>
              <w:tabs>
                <w:tab w:val="left" w:pos="360"/>
                <w:tab w:val="left" w:pos="720"/>
              </w:tabs>
              <w:jc w:val="center"/>
            </w:pPr>
            <w:r w:rsidRPr="005F223B">
              <w:t>2 ДЕЯТЕЛЬНОСТЬ ПО РАЗРАБОТКЕ И РЕАЛИЗАЦИИ ПРОЕКТА</w:t>
            </w:r>
          </w:p>
        </w:tc>
      </w:tr>
      <w:tr w:rsidR="00E67594" w:rsidRPr="005F223B" w:rsidTr="00777F91">
        <w:tc>
          <w:tcPr>
            <w:tcW w:w="525" w:type="dxa"/>
            <w:vAlign w:val="center"/>
          </w:tcPr>
          <w:p w:rsidR="00E67594" w:rsidRPr="005F223B" w:rsidRDefault="00E67594" w:rsidP="00136F75">
            <w:pPr>
              <w:tabs>
                <w:tab w:val="left" w:pos="360"/>
                <w:tab w:val="left" w:pos="720"/>
              </w:tabs>
            </w:pPr>
            <w:r w:rsidRPr="005F223B">
              <w:t>2.1</w:t>
            </w:r>
          </w:p>
        </w:tc>
        <w:tc>
          <w:tcPr>
            <w:tcW w:w="9539" w:type="dxa"/>
          </w:tcPr>
          <w:p w:rsidR="00E67594" w:rsidRPr="005F223B" w:rsidRDefault="00E67594" w:rsidP="00136F75">
            <w:pPr>
              <w:tabs>
                <w:tab w:val="left" w:pos="360"/>
                <w:tab w:val="left" w:pos="720"/>
              </w:tabs>
              <w:jc w:val="both"/>
            </w:pPr>
            <w:r w:rsidRPr="005F223B">
              <w:t>Анализ ситуации (актуальность)</w:t>
            </w:r>
          </w:p>
        </w:tc>
      </w:tr>
      <w:tr w:rsidR="00E67594" w:rsidRPr="005F223B" w:rsidTr="00777F91">
        <w:tc>
          <w:tcPr>
            <w:tcW w:w="525" w:type="dxa"/>
            <w:vAlign w:val="center"/>
          </w:tcPr>
          <w:p w:rsidR="00E67594" w:rsidRPr="005F223B" w:rsidRDefault="00E67594" w:rsidP="00136F75">
            <w:pPr>
              <w:tabs>
                <w:tab w:val="left" w:pos="360"/>
                <w:tab w:val="left" w:pos="720"/>
              </w:tabs>
            </w:pPr>
            <w:r w:rsidRPr="005F223B">
              <w:t>2.2</w:t>
            </w:r>
          </w:p>
        </w:tc>
        <w:tc>
          <w:tcPr>
            <w:tcW w:w="9539" w:type="dxa"/>
          </w:tcPr>
          <w:p w:rsidR="00E67594" w:rsidRPr="005F223B" w:rsidRDefault="00E67594" w:rsidP="00136F75">
            <w:pPr>
              <w:tabs>
                <w:tab w:val="left" w:pos="360"/>
                <w:tab w:val="left" w:pos="720"/>
              </w:tabs>
              <w:jc w:val="both"/>
            </w:pPr>
            <w:r w:rsidRPr="005F223B">
              <w:t>Идея Проекта</w:t>
            </w:r>
          </w:p>
        </w:tc>
      </w:tr>
      <w:tr w:rsidR="00E67594" w:rsidRPr="005F223B" w:rsidTr="00777F91">
        <w:tc>
          <w:tcPr>
            <w:tcW w:w="525" w:type="dxa"/>
            <w:vAlign w:val="center"/>
          </w:tcPr>
          <w:p w:rsidR="00E67594" w:rsidRPr="005F223B" w:rsidRDefault="00E67594" w:rsidP="00136F75">
            <w:pPr>
              <w:tabs>
                <w:tab w:val="left" w:pos="360"/>
                <w:tab w:val="left" w:pos="720"/>
              </w:tabs>
            </w:pPr>
            <w:r w:rsidRPr="005F223B">
              <w:t>2.3</w:t>
            </w:r>
          </w:p>
        </w:tc>
        <w:tc>
          <w:tcPr>
            <w:tcW w:w="9539" w:type="dxa"/>
          </w:tcPr>
          <w:p w:rsidR="00E67594" w:rsidRPr="005F223B" w:rsidRDefault="00B91C9E" w:rsidP="00136F75">
            <w:pPr>
              <w:tabs>
                <w:tab w:val="left" w:pos="360"/>
                <w:tab w:val="left" w:pos="720"/>
              </w:tabs>
              <w:jc w:val="both"/>
            </w:pPr>
            <w:r>
              <w:t>Цели</w:t>
            </w:r>
            <w:r w:rsidR="00E67594" w:rsidRPr="005F223B">
              <w:t xml:space="preserve"> и задачи Проекта</w:t>
            </w:r>
          </w:p>
        </w:tc>
      </w:tr>
      <w:tr w:rsidR="00E67594" w:rsidRPr="005F223B" w:rsidTr="00777F91">
        <w:tc>
          <w:tcPr>
            <w:tcW w:w="525" w:type="dxa"/>
            <w:vAlign w:val="center"/>
          </w:tcPr>
          <w:p w:rsidR="00E67594" w:rsidRPr="005F223B" w:rsidRDefault="00E67594" w:rsidP="00136F75">
            <w:pPr>
              <w:tabs>
                <w:tab w:val="left" w:pos="360"/>
                <w:tab w:val="left" w:pos="720"/>
              </w:tabs>
            </w:pPr>
            <w:r w:rsidRPr="005F223B">
              <w:t>2.5</w:t>
            </w:r>
          </w:p>
        </w:tc>
        <w:tc>
          <w:tcPr>
            <w:tcW w:w="9539" w:type="dxa"/>
          </w:tcPr>
          <w:p w:rsidR="00E67594" w:rsidRPr="005F223B" w:rsidRDefault="00B91C9E" w:rsidP="00136F75">
            <w:pPr>
              <w:tabs>
                <w:tab w:val="left" w:pos="360"/>
                <w:tab w:val="left" w:pos="720"/>
              </w:tabs>
              <w:jc w:val="both"/>
            </w:pPr>
            <w:r>
              <w:t>Примерный план мероприятий/действий</w:t>
            </w:r>
          </w:p>
        </w:tc>
      </w:tr>
      <w:tr w:rsidR="00E67594" w:rsidRPr="005F223B" w:rsidTr="00777F91">
        <w:tc>
          <w:tcPr>
            <w:tcW w:w="525" w:type="dxa"/>
            <w:vAlign w:val="center"/>
          </w:tcPr>
          <w:p w:rsidR="00E67594" w:rsidRPr="005F223B" w:rsidRDefault="00E67594" w:rsidP="00136F75">
            <w:pPr>
              <w:tabs>
                <w:tab w:val="left" w:pos="360"/>
                <w:tab w:val="left" w:pos="720"/>
              </w:tabs>
            </w:pPr>
            <w:r w:rsidRPr="005F223B">
              <w:t>2.6</w:t>
            </w:r>
          </w:p>
        </w:tc>
        <w:tc>
          <w:tcPr>
            <w:tcW w:w="9539" w:type="dxa"/>
          </w:tcPr>
          <w:p w:rsidR="00E67594" w:rsidRPr="005F223B" w:rsidRDefault="00E67594" w:rsidP="00136F75">
            <w:pPr>
              <w:tabs>
                <w:tab w:val="left" w:pos="360"/>
                <w:tab w:val="left" w:pos="720"/>
              </w:tabs>
              <w:jc w:val="both"/>
            </w:pPr>
            <w:r w:rsidRPr="002E2BD6">
              <w:t>Средства необходимые для реализации проекта</w:t>
            </w:r>
          </w:p>
        </w:tc>
      </w:tr>
      <w:tr w:rsidR="00E67594" w:rsidRPr="005F223B" w:rsidTr="00777F91">
        <w:tc>
          <w:tcPr>
            <w:tcW w:w="10064" w:type="dxa"/>
            <w:gridSpan w:val="2"/>
            <w:shd w:val="clear" w:color="auto" w:fill="D9D9D9" w:themeFill="background1" w:themeFillShade="D9"/>
            <w:vAlign w:val="center"/>
          </w:tcPr>
          <w:p w:rsidR="00E67594" w:rsidRPr="005F223B" w:rsidRDefault="00E67594" w:rsidP="00136F75">
            <w:pPr>
              <w:tabs>
                <w:tab w:val="left" w:pos="360"/>
                <w:tab w:val="left" w:pos="720"/>
              </w:tabs>
              <w:jc w:val="center"/>
            </w:pPr>
            <w:r w:rsidRPr="005F223B">
              <w:t>3 РЕЗУЛЬТАТЫ</w:t>
            </w:r>
          </w:p>
        </w:tc>
      </w:tr>
      <w:tr w:rsidR="00E67594" w:rsidRPr="005F223B" w:rsidTr="00777F91">
        <w:tc>
          <w:tcPr>
            <w:tcW w:w="525" w:type="dxa"/>
            <w:vAlign w:val="center"/>
          </w:tcPr>
          <w:p w:rsidR="00E67594" w:rsidRPr="005F223B" w:rsidRDefault="00E67594" w:rsidP="00136F75">
            <w:pPr>
              <w:tabs>
                <w:tab w:val="left" w:pos="360"/>
                <w:tab w:val="left" w:pos="720"/>
              </w:tabs>
            </w:pPr>
            <w:r w:rsidRPr="005F223B">
              <w:t>3.1</w:t>
            </w:r>
          </w:p>
        </w:tc>
        <w:tc>
          <w:tcPr>
            <w:tcW w:w="9539" w:type="dxa"/>
          </w:tcPr>
          <w:p w:rsidR="00E67594" w:rsidRPr="005F223B" w:rsidRDefault="00E67594" w:rsidP="00B91C9E">
            <w:pPr>
              <w:tabs>
                <w:tab w:val="left" w:pos="360"/>
                <w:tab w:val="left" w:pos="720"/>
              </w:tabs>
              <w:jc w:val="both"/>
            </w:pPr>
            <w:r w:rsidRPr="005F223B">
              <w:t>Планиру</w:t>
            </w:r>
            <w:r w:rsidR="00B91C9E">
              <w:t>емые результаты</w:t>
            </w:r>
            <w:bookmarkStart w:id="0" w:name="_GoBack"/>
            <w:bookmarkEnd w:id="0"/>
          </w:p>
        </w:tc>
      </w:tr>
      <w:tr w:rsidR="00E67594" w:rsidRPr="005F223B" w:rsidTr="00777F91">
        <w:tc>
          <w:tcPr>
            <w:tcW w:w="525" w:type="dxa"/>
            <w:vAlign w:val="center"/>
          </w:tcPr>
          <w:p w:rsidR="00E67594" w:rsidRPr="005F223B" w:rsidRDefault="00E67594" w:rsidP="00136F75">
            <w:pPr>
              <w:tabs>
                <w:tab w:val="left" w:pos="360"/>
                <w:tab w:val="left" w:pos="720"/>
              </w:tabs>
            </w:pPr>
            <w:r>
              <w:t>3.2</w:t>
            </w:r>
          </w:p>
        </w:tc>
        <w:tc>
          <w:tcPr>
            <w:tcW w:w="9539" w:type="dxa"/>
          </w:tcPr>
          <w:p w:rsidR="00E67594" w:rsidRPr="005F223B" w:rsidRDefault="00E67594" w:rsidP="00136F75">
            <w:pPr>
              <w:tabs>
                <w:tab w:val="left" w:pos="360"/>
                <w:tab w:val="left" w:pos="720"/>
              </w:tabs>
              <w:jc w:val="both"/>
            </w:pPr>
            <w:r w:rsidRPr="005F223B">
              <w:t>Перспективы Проекта</w:t>
            </w:r>
          </w:p>
        </w:tc>
      </w:tr>
    </w:tbl>
    <w:p w:rsidR="00E67594" w:rsidRPr="00E67594" w:rsidRDefault="00E67594" w:rsidP="00E67594">
      <w:pPr>
        <w:ind w:left="1495" w:right="1396"/>
        <w:jc w:val="center"/>
        <w:rPr>
          <w:i/>
          <w:sz w:val="24"/>
          <w:szCs w:val="24"/>
        </w:rPr>
      </w:pPr>
    </w:p>
    <w:sectPr w:rsidR="00E67594" w:rsidRPr="00E67594" w:rsidSect="00803E8B">
      <w:pgSz w:w="11910" w:h="16840" w:code="9"/>
      <w:pgMar w:top="454" w:right="720" w:bottom="278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73D"/>
    <w:multiLevelType w:val="hybridMultilevel"/>
    <w:tmpl w:val="CBD44206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08AE"/>
    <w:multiLevelType w:val="multilevel"/>
    <w:tmpl w:val="A1D2989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490749"/>
    <w:multiLevelType w:val="multilevel"/>
    <w:tmpl w:val="A1D2989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CDD1D3F"/>
    <w:multiLevelType w:val="hybridMultilevel"/>
    <w:tmpl w:val="4A68F9DC"/>
    <w:lvl w:ilvl="0" w:tplc="B992AB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130B2"/>
    <w:multiLevelType w:val="multilevel"/>
    <w:tmpl w:val="09C08CA0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60" w:hanging="1440"/>
      </w:pPr>
      <w:rPr>
        <w:rFonts w:hint="default"/>
      </w:rPr>
    </w:lvl>
  </w:abstractNum>
  <w:abstractNum w:abstractNumId="5" w15:restartNumberingAfterBreak="0">
    <w:nsid w:val="0EEA4DFE"/>
    <w:multiLevelType w:val="multilevel"/>
    <w:tmpl w:val="7AB03A3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C5B8F"/>
    <w:multiLevelType w:val="hybridMultilevel"/>
    <w:tmpl w:val="877C14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081E10"/>
    <w:multiLevelType w:val="multilevel"/>
    <w:tmpl w:val="04EC55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58C40B2"/>
    <w:multiLevelType w:val="multilevel"/>
    <w:tmpl w:val="25AA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9FB69D5"/>
    <w:multiLevelType w:val="hybridMultilevel"/>
    <w:tmpl w:val="A432A50A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223B3"/>
    <w:multiLevelType w:val="hybridMultilevel"/>
    <w:tmpl w:val="886AC976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F0513"/>
    <w:multiLevelType w:val="hybridMultilevel"/>
    <w:tmpl w:val="0C963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023D5"/>
    <w:multiLevelType w:val="hybridMultilevel"/>
    <w:tmpl w:val="D2D61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C368E"/>
    <w:multiLevelType w:val="multilevel"/>
    <w:tmpl w:val="A1D2989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201563E"/>
    <w:multiLevelType w:val="hybridMultilevel"/>
    <w:tmpl w:val="AD88CA8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4B6C31DE"/>
    <w:multiLevelType w:val="hybridMultilevel"/>
    <w:tmpl w:val="9918A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E6E12"/>
    <w:multiLevelType w:val="hybridMultilevel"/>
    <w:tmpl w:val="149C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B4D67"/>
    <w:multiLevelType w:val="hybridMultilevel"/>
    <w:tmpl w:val="4A58AA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5760D3"/>
    <w:multiLevelType w:val="hybridMultilevel"/>
    <w:tmpl w:val="B752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5340F"/>
    <w:multiLevelType w:val="hybridMultilevel"/>
    <w:tmpl w:val="E8825CD0"/>
    <w:lvl w:ilvl="0" w:tplc="B992AB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37DFC"/>
    <w:multiLevelType w:val="hybridMultilevel"/>
    <w:tmpl w:val="F8207E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E607401"/>
    <w:multiLevelType w:val="hybridMultilevel"/>
    <w:tmpl w:val="1DD0333C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8"/>
  </w:num>
  <w:num w:numId="5">
    <w:abstractNumId w:val="10"/>
  </w:num>
  <w:num w:numId="6">
    <w:abstractNumId w:val="13"/>
  </w:num>
  <w:num w:numId="7">
    <w:abstractNumId w:val="5"/>
  </w:num>
  <w:num w:numId="8">
    <w:abstractNumId w:val="3"/>
  </w:num>
  <w:num w:numId="9">
    <w:abstractNumId w:val="7"/>
  </w:num>
  <w:num w:numId="10">
    <w:abstractNumId w:val="19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20"/>
  </w:num>
  <w:num w:numId="16">
    <w:abstractNumId w:val="11"/>
  </w:num>
  <w:num w:numId="17">
    <w:abstractNumId w:val="14"/>
  </w:num>
  <w:num w:numId="18">
    <w:abstractNumId w:val="16"/>
  </w:num>
  <w:num w:numId="19">
    <w:abstractNumId w:val="12"/>
  </w:num>
  <w:num w:numId="20">
    <w:abstractNumId w:val="17"/>
  </w:num>
  <w:num w:numId="21">
    <w:abstractNumId w:val="6"/>
  </w:num>
  <w:num w:numId="2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08"/>
    <w:rsid w:val="000201F2"/>
    <w:rsid w:val="000271D3"/>
    <w:rsid w:val="00035332"/>
    <w:rsid w:val="00052E23"/>
    <w:rsid w:val="00053762"/>
    <w:rsid w:val="00055406"/>
    <w:rsid w:val="00057E29"/>
    <w:rsid w:val="00073012"/>
    <w:rsid w:val="000866A7"/>
    <w:rsid w:val="001150A5"/>
    <w:rsid w:val="00136108"/>
    <w:rsid w:val="00143BC1"/>
    <w:rsid w:val="001906FA"/>
    <w:rsid w:val="001970F5"/>
    <w:rsid w:val="001B4820"/>
    <w:rsid w:val="001F0607"/>
    <w:rsid w:val="001F5509"/>
    <w:rsid w:val="00200BB4"/>
    <w:rsid w:val="0020249D"/>
    <w:rsid w:val="002027FF"/>
    <w:rsid w:val="00226D49"/>
    <w:rsid w:val="00233C14"/>
    <w:rsid w:val="00235806"/>
    <w:rsid w:val="00264B0B"/>
    <w:rsid w:val="002A069C"/>
    <w:rsid w:val="002D3120"/>
    <w:rsid w:val="002E5C0A"/>
    <w:rsid w:val="002F1C29"/>
    <w:rsid w:val="00343619"/>
    <w:rsid w:val="00346C54"/>
    <w:rsid w:val="00366A25"/>
    <w:rsid w:val="00367072"/>
    <w:rsid w:val="00380976"/>
    <w:rsid w:val="00381B10"/>
    <w:rsid w:val="00383062"/>
    <w:rsid w:val="003C4FFB"/>
    <w:rsid w:val="003D0E0B"/>
    <w:rsid w:val="003E1E08"/>
    <w:rsid w:val="003E3C23"/>
    <w:rsid w:val="003F7F34"/>
    <w:rsid w:val="0047595D"/>
    <w:rsid w:val="00490B04"/>
    <w:rsid w:val="00491B64"/>
    <w:rsid w:val="004A526C"/>
    <w:rsid w:val="004C18E3"/>
    <w:rsid w:val="004C7FAA"/>
    <w:rsid w:val="004E7E42"/>
    <w:rsid w:val="004F430B"/>
    <w:rsid w:val="004F5FEA"/>
    <w:rsid w:val="00511DC5"/>
    <w:rsid w:val="00531EEA"/>
    <w:rsid w:val="00594DF6"/>
    <w:rsid w:val="005A023E"/>
    <w:rsid w:val="005A0AAB"/>
    <w:rsid w:val="005A48CE"/>
    <w:rsid w:val="005B2A51"/>
    <w:rsid w:val="005C5F1C"/>
    <w:rsid w:val="005C6451"/>
    <w:rsid w:val="005D3BD7"/>
    <w:rsid w:val="006047C4"/>
    <w:rsid w:val="00607B21"/>
    <w:rsid w:val="00630AE4"/>
    <w:rsid w:val="00633A6C"/>
    <w:rsid w:val="006465CF"/>
    <w:rsid w:val="0069191C"/>
    <w:rsid w:val="00691D1E"/>
    <w:rsid w:val="006A251F"/>
    <w:rsid w:val="006A4882"/>
    <w:rsid w:val="006A6DE8"/>
    <w:rsid w:val="006D0D48"/>
    <w:rsid w:val="006F25F2"/>
    <w:rsid w:val="0072404B"/>
    <w:rsid w:val="007746F0"/>
    <w:rsid w:val="00777F91"/>
    <w:rsid w:val="0078450F"/>
    <w:rsid w:val="007A2093"/>
    <w:rsid w:val="007E6EED"/>
    <w:rsid w:val="007F574A"/>
    <w:rsid w:val="007F5ECF"/>
    <w:rsid w:val="007F73C9"/>
    <w:rsid w:val="00803E8B"/>
    <w:rsid w:val="00863314"/>
    <w:rsid w:val="008709F0"/>
    <w:rsid w:val="008C299A"/>
    <w:rsid w:val="008D444E"/>
    <w:rsid w:val="008E6B85"/>
    <w:rsid w:val="008F1AF4"/>
    <w:rsid w:val="00902304"/>
    <w:rsid w:val="00933B4A"/>
    <w:rsid w:val="00951B68"/>
    <w:rsid w:val="0096330D"/>
    <w:rsid w:val="009635C2"/>
    <w:rsid w:val="00971893"/>
    <w:rsid w:val="00986200"/>
    <w:rsid w:val="009D7F20"/>
    <w:rsid w:val="009F106A"/>
    <w:rsid w:val="00A21492"/>
    <w:rsid w:val="00A30696"/>
    <w:rsid w:val="00A5467C"/>
    <w:rsid w:val="00A55870"/>
    <w:rsid w:val="00A57CF1"/>
    <w:rsid w:val="00A7147C"/>
    <w:rsid w:val="00A950A7"/>
    <w:rsid w:val="00AD2A54"/>
    <w:rsid w:val="00AE62C6"/>
    <w:rsid w:val="00AE7B4F"/>
    <w:rsid w:val="00AF754A"/>
    <w:rsid w:val="00B45AF3"/>
    <w:rsid w:val="00B478FE"/>
    <w:rsid w:val="00B50086"/>
    <w:rsid w:val="00B561FD"/>
    <w:rsid w:val="00B6056B"/>
    <w:rsid w:val="00B91C9E"/>
    <w:rsid w:val="00BA161B"/>
    <w:rsid w:val="00BB1466"/>
    <w:rsid w:val="00BE1821"/>
    <w:rsid w:val="00BF1E23"/>
    <w:rsid w:val="00BF3541"/>
    <w:rsid w:val="00BF6D09"/>
    <w:rsid w:val="00C2469B"/>
    <w:rsid w:val="00C3159E"/>
    <w:rsid w:val="00C340F2"/>
    <w:rsid w:val="00C40E72"/>
    <w:rsid w:val="00C60F0F"/>
    <w:rsid w:val="00C654A1"/>
    <w:rsid w:val="00C7614B"/>
    <w:rsid w:val="00C76800"/>
    <w:rsid w:val="00C80888"/>
    <w:rsid w:val="00C944F0"/>
    <w:rsid w:val="00CD505D"/>
    <w:rsid w:val="00CD7185"/>
    <w:rsid w:val="00D117B0"/>
    <w:rsid w:val="00D3346C"/>
    <w:rsid w:val="00D347B8"/>
    <w:rsid w:val="00D4209C"/>
    <w:rsid w:val="00D70261"/>
    <w:rsid w:val="00D75C3D"/>
    <w:rsid w:val="00DA4541"/>
    <w:rsid w:val="00DA520C"/>
    <w:rsid w:val="00DE256A"/>
    <w:rsid w:val="00DF2C3D"/>
    <w:rsid w:val="00E118C5"/>
    <w:rsid w:val="00E34F94"/>
    <w:rsid w:val="00E67594"/>
    <w:rsid w:val="00E72BAD"/>
    <w:rsid w:val="00E90062"/>
    <w:rsid w:val="00EB26D4"/>
    <w:rsid w:val="00ED1AC3"/>
    <w:rsid w:val="00EF74BB"/>
    <w:rsid w:val="00F25166"/>
    <w:rsid w:val="00F30144"/>
    <w:rsid w:val="00F4169F"/>
    <w:rsid w:val="00F503C2"/>
    <w:rsid w:val="00F5599D"/>
    <w:rsid w:val="00F60BE7"/>
    <w:rsid w:val="00F809AC"/>
    <w:rsid w:val="00F97F38"/>
    <w:rsid w:val="00FA0656"/>
    <w:rsid w:val="00FD2A7D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C252"/>
  <w15:docId w15:val="{7F7D5990-57EB-4AD2-960B-D6C3EA22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3E1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0"/>
    <w:link w:val="10"/>
    <w:uiPriority w:val="1"/>
    <w:qFormat/>
    <w:rsid w:val="003E1E08"/>
    <w:pPr>
      <w:ind w:left="1495"/>
      <w:outlineLvl w:val="0"/>
    </w:pPr>
    <w:rPr>
      <w:b/>
      <w:bCs/>
      <w:sz w:val="24"/>
      <w:szCs w:val="24"/>
    </w:rPr>
  </w:style>
  <w:style w:type="paragraph" w:styleId="2">
    <w:name w:val="heading 2"/>
    <w:basedOn w:val="a0"/>
    <w:link w:val="20"/>
    <w:uiPriority w:val="1"/>
    <w:qFormat/>
    <w:rsid w:val="003E1E08"/>
    <w:pPr>
      <w:ind w:left="218"/>
      <w:outlineLvl w:val="1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3E1E0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1"/>
    <w:link w:val="2"/>
    <w:uiPriority w:val="1"/>
    <w:rsid w:val="003E1E08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E1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3E1E08"/>
    <w:pPr>
      <w:ind w:left="646"/>
    </w:pPr>
    <w:rPr>
      <w:sz w:val="20"/>
      <w:szCs w:val="20"/>
    </w:rPr>
  </w:style>
  <w:style w:type="character" w:customStyle="1" w:styleId="a5">
    <w:name w:val="Основной текст Знак"/>
    <w:basedOn w:val="a1"/>
    <w:link w:val="a4"/>
    <w:uiPriority w:val="1"/>
    <w:rsid w:val="003E1E08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6">
    <w:name w:val="List Paragraph"/>
    <w:basedOn w:val="a0"/>
    <w:uiPriority w:val="34"/>
    <w:qFormat/>
    <w:rsid w:val="003E1E08"/>
    <w:pPr>
      <w:ind w:left="646" w:hanging="361"/>
    </w:pPr>
  </w:style>
  <w:style w:type="paragraph" w:customStyle="1" w:styleId="TableParagraph">
    <w:name w:val="Table Paragraph"/>
    <w:basedOn w:val="a0"/>
    <w:uiPriority w:val="1"/>
    <w:qFormat/>
    <w:rsid w:val="003E1E08"/>
    <w:pPr>
      <w:ind w:left="105"/>
    </w:pPr>
  </w:style>
  <w:style w:type="paragraph" w:styleId="a7">
    <w:name w:val="Balloon Text"/>
    <w:basedOn w:val="a0"/>
    <w:link w:val="a8"/>
    <w:uiPriority w:val="99"/>
    <w:semiHidden/>
    <w:unhideWhenUsed/>
    <w:rsid w:val="003E1E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E1E08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Body Text Indent"/>
    <w:basedOn w:val="a0"/>
    <w:link w:val="aa"/>
    <w:rsid w:val="006D0D48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aa">
    <w:name w:val="Основной текст с отступом Знак"/>
    <w:basedOn w:val="a1"/>
    <w:link w:val="a9"/>
    <w:rsid w:val="006D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D0D4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b">
    <w:name w:val="Hyperlink"/>
    <w:rsid w:val="004E7E42"/>
    <w:rPr>
      <w:color w:val="0000FF"/>
      <w:u w:val="single"/>
    </w:rPr>
  </w:style>
  <w:style w:type="character" w:customStyle="1" w:styleId="ac">
    <w:name w:val="Основной текст_"/>
    <w:link w:val="3"/>
    <w:locked/>
    <w:rsid w:val="00F97F38"/>
    <w:rPr>
      <w:spacing w:val="-2"/>
      <w:shd w:val="clear" w:color="auto" w:fill="FFFFFF"/>
    </w:rPr>
  </w:style>
  <w:style w:type="paragraph" w:customStyle="1" w:styleId="3">
    <w:name w:val="Основной текст3"/>
    <w:basedOn w:val="a0"/>
    <w:link w:val="ac"/>
    <w:rsid w:val="00F97F38"/>
    <w:pPr>
      <w:shd w:val="clear" w:color="auto" w:fill="FFFFFF"/>
      <w:autoSpaceDE/>
      <w:autoSpaceDN/>
      <w:spacing w:after="360" w:line="240" w:lineRule="atLeast"/>
      <w:ind w:hanging="440"/>
      <w:jc w:val="center"/>
    </w:pPr>
    <w:rPr>
      <w:rFonts w:asciiTheme="minorHAnsi" w:eastAsiaTheme="minorHAnsi" w:hAnsiTheme="minorHAnsi" w:cstheme="minorBidi"/>
      <w:spacing w:val="-2"/>
      <w:shd w:val="clear" w:color="auto" w:fill="FFFFFF"/>
      <w:lang w:eastAsia="en-US" w:bidi="ar-SA"/>
    </w:rPr>
  </w:style>
  <w:style w:type="character" w:customStyle="1" w:styleId="ad">
    <w:name w:val="Основной текст + Полужирный"/>
    <w:rsid w:val="00F97F38"/>
    <w:rPr>
      <w:rFonts w:ascii="Times New Roman" w:hAnsi="Times New Roman"/>
      <w:b/>
      <w:color w:val="000000"/>
      <w:spacing w:val="-2"/>
      <w:w w:val="100"/>
      <w:position w:val="0"/>
      <w:sz w:val="22"/>
      <w:u w:val="none"/>
      <w:lang w:val="ru-RU" w:eastAsia="x-none"/>
    </w:rPr>
  </w:style>
  <w:style w:type="paragraph" w:customStyle="1" w:styleId="11">
    <w:name w:val="Абзац списка1"/>
    <w:basedOn w:val="a0"/>
    <w:rsid w:val="00F97F38"/>
    <w:pPr>
      <w:widowControl/>
      <w:autoSpaceDE/>
      <w:autoSpaceDN/>
      <w:spacing w:after="160" w:line="259" w:lineRule="auto"/>
      <w:ind w:left="720"/>
    </w:pPr>
    <w:rPr>
      <w:rFonts w:ascii="Calibri" w:hAnsi="Calibri"/>
      <w:lang w:eastAsia="en-US" w:bidi="ar-SA"/>
    </w:rPr>
  </w:style>
  <w:style w:type="paragraph" w:styleId="21">
    <w:name w:val="Body Text 2"/>
    <w:basedOn w:val="a0"/>
    <w:link w:val="22"/>
    <w:rsid w:val="00B478FE"/>
    <w:pPr>
      <w:widowControl/>
      <w:autoSpaceDE/>
      <w:autoSpaceDN/>
      <w:spacing w:after="120" w:line="480" w:lineRule="auto"/>
    </w:pPr>
    <w:rPr>
      <w:sz w:val="28"/>
      <w:szCs w:val="24"/>
      <w:lang w:bidi="ar-SA"/>
    </w:rPr>
  </w:style>
  <w:style w:type="character" w:customStyle="1" w:styleId="22">
    <w:name w:val="Основной текст 2 Знак"/>
    <w:basedOn w:val="a1"/>
    <w:link w:val="21"/>
    <w:rsid w:val="00B478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Plain Text"/>
    <w:basedOn w:val="a0"/>
    <w:link w:val="af"/>
    <w:rsid w:val="00B478FE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af">
    <w:name w:val="Текст Знак"/>
    <w:basedOn w:val="a1"/>
    <w:link w:val="ae"/>
    <w:rsid w:val="00B478F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0">
    <w:name w:val="Знак"/>
    <w:basedOn w:val="a0"/>
    <w:rsid w:val="009D7F2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paragraph" w:styleId="af1">
    <w:name w:val="No Spacing"/>
    <w:link w:val="af2"/>
    <w:uiPriority w:val="1"/>
    <w:qFormat/>
    <w:rsid w:val="008F1AF4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1"/>
    <w:link w:val="af1"/>
    <w:uiPriority w:val="1"/>
    <w:rsid w:val="008F1AF4"/>
    <w:rPr>
      <w:rFonts w:eastAsiaTheme="minorEastAsia"/>
      <w:lang w:eastAsia="ru-RU"/>
    </w:rPr>
  </w:style>
  <w:style w:type="paragraph" w:customStyle="1" w:styleId="a">
    <w:name w:val="Абзац отчета"/>
    <w:basedOn w:val="a0"/>
    <w:rsid w:val="004A526C"/>
    <w:pPr>
      <w:widowControl/>
      <w:numPr>
        <w:ilvl w:val="1"/>
        <w:numId w:val="4"/>
      </w:numPr>
      <w:autoSpaceDE/>
      <w:autoSpaceDN/>
    </w:pPr>
    <w:rPr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hb-rm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3</cp:revision>
  <cp:lastPrinted>2022-10-05T06:23:00Z</cp:lastPrinted>
  <dcterms:created xsi:type="dcterms:W3CDTF">2023-09-12T07:15:00Z</dcterms:created>
  <dcterms:modified xsi:type="dcterms:W3CDTF">2023-09-12T09:22:00Z</dcterms:modified>
</cp:coreProperties>
</file>